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04" w:rsidRDefault="005377E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6pt;margin-top:15pt;width:552.4pt;height:387.3pt;z-index:251658240" stroked="f">
            <v:textbox>
              <w:txbxContent>
                <w:p w:rsidR="00941406" w:rsidRPr="00941406" w:rsidRDefault="00941406" w:rsidP="00941406">
                  <w:pPr>
                    <w:pStyle w:val="1"/>
                    <w:shd w:val="clear" w:color="auto" w:fill="FFFFFF"/>
                    <w:spacing w:before="0" w:beforeAutospacing="0" w:after="0" w:afterAutospacing="0" w:line="375" w:lineRule="atLeast"/>
                    <w:jc w:val="center"/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  <w:r w:rsidRPr="00941406"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  <w:t>«</w:t>
                  </w:r>
                  <w:bookmarkStart w:id="0" w:name="_GoBack"/>
                  <w:r w:rsidRPr="00941406"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  <w:t xml:space="preserve">Формирование основ безопасности </w:t>
                  </w:r>
                  <w:r w:rsidR="005377E2"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  <w:t>у детей</w:t>
                  </w:r>
                  <w:r w:rsidRPr="00941406"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  <w:t xml:space="preserve"> </w:t>
                  </w:r>
                  <w:r w:rsidR="005377E2"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  <w:t>1,5-2 лет</w:t>
                  </w:r>
                  <w:bookmarkEnd w:id="0"/>
                  <w:r w:rsidRPr="00941406">
                    <w:rPr>
                      <w:b w:val="0"/>
                      <w:bCs w:val="0"/>
                      <w:color w:val="FF0000"/>
                      <w:sz w:val="28"/>
                      <w:szCs w:val="28"/>
                    </w:rPr>
                    <w:t>»</w:t>
                  </w:r>
                </w:p>
                <w:p w:rsidR="00941406" w:rsidRPr="00941406" w:rsidRDefault="00941406" w:rsidP="009414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03F50"/>
                      <w:sz w:val="28"/>
                      <w:szCs w:val="28"/>
                      <w:lang w:eastAsia="ru-RU"/>
                    </w:rPr>
                  </w:pPr>
                  <w:r w:rsidRPr="00941406">
                    <w:rPr>
                      <w:rFonts w:ascii="Times New Roman" w:eastAsia="Times New Roman" w:hAnsi="Times New Roman" w:cs="Times New Roman"/>
                      <w:color w:val="303F50"/>
                      <w:sz w:val="28"/>
                      <w:szCs w:val="28"/>
                      <w:lang w:eastAsia="ru-RU"/>
                    </w:rPr>
                    <w:t>Актуальность проблемы воспитания безопасного поведения малышей в социальной среде связана с такими возрастными особенностями развития, как:</w:t>
                  </w:r>
                </w:p>
                <w:p w:rsidR="00941406" w:rsidRPr="00941406" w:rsidRDefault="00941406" w:rsidP="00941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F5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941406">
                    <w:rPr>
                      <w:rFonts w:ascii="Times New Roman" w:eastAsia="Times New Roman" w:hAnsi="Times New Roman" w:cs="Times New Roman"/>
                      <w:color w:val="303F50"/>
                      <w:sz w:val="28"/>
                      <w:szCs w:val="28"/>
                      <w:shd w:val="clear" w:color="auto" w:fill="FFFFFF"/>
                      <w:lang w:eastAsia="ru-RU"/>
                    </w:rPr>
                    <w:t>повышенная двигательная активность;</w:t>
                  </w:r>
                </w:p>
                <w:p w:rsidR="00941406" w:rsidRPr="00941406" w:rsidRDefault="00941406" w:rsidP="00941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F5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941406">
                    <w:rPr>
                      <w:rFonts w:ascii="Times New Roman" w:eastAsia="Times New Roman" w:hAnsi="Times New Roman" w:cs="Times New Roman"/>
                      <w:color w:val="303F5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рост самостоятельности; </w:t>
                  </w:r>
                </w:p>
                <w:p w:rsidR="00941406" w:rsidRPr="00941406" w:rsidRDefault="00941406" w:rsidP="00941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F5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941406">
                    <w:rPr>
                      <w:rFonts w:ascii="Times New Roman" w:eastAsia="Times New Roman" w:hAnsi="Times New Roman" w:cs="Times New Roman"/>
                      <w:color w:val="303F50"/>
                      <w:sz w:val="28"/>
                      <w:szCs w:val="28"/>
                      <w:shd w:val="clear" w:color="auto" w:fill="FFFFFF"/>
                      <w:lang w:eastAsia="ru-RU"/>
                    </w:rPr>
                    <w:t>интерес ко всему новому;</w:t>
                  </w:r>
                </w:p>
                <w:p w:rsidR="00941406" w:rsidRPr="00941406" w:rsidRDefault="00941406" w:rsidP="00941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03F5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941406">
                    <w:rPr>
                      <w:rFonts w:ascii="Times New Roman" w:eastAsia="Times New Roman" w:hAnsi="Times New Roman" w:cs="Times New Roman"/>
                      <w:color w:val="303F5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полное доверие ко всем и всему, что вокруг; </w:t>
                  </w:r>
                </w:p>
                <w:p w:rsidR="00941406" w:rsidRPr="00941406" w:rsidRDefault="00941406" w:rsidP="009414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1406">
                    <w:rPr>
                      <w:rFonts w:ascii="Times New Roman" w:eastAsia="Times New Roman" w:hAnsi="Times New Roman" w:cs="Times New Roman"/>
                      <w:color w:val="303F50"/>
                      <w:sz w:val="28"/>
                      <w:szCs w:val="28"/>
                      <w:shd w:val="clear" w:color="auto" w:fill="FFFFFF"/>
                      <w:lang w:eastAsia="ru-RU"/>
                    </w:rPr>
                    <w:t>отсутствие ощущения опасности.</w:t>
                  </w:r>
                </w:p>
                <w:p w:rsidR="00941406" w:rsidRPr="00941406" w:rsidRDefault="00941406" w:rsidP="00941406">
                  <w:pPr>
                    <w:pStyle w:val="a5"/>
                    <w:shd w:val="clear" w:color="auto" w:fill="FFFFFF"/>
                    <w:spacing w:before="124" w:beforeAutospacing="0" w:after="124" w:afterAutospacing="0"/>
                    <w:jc w:val="both"/>
                    <w:rPr>
                      <w:color w:val="303F50"/>
                      <w:sz w:val="28"/>
                      <w:szCs w:val="28"/>
                    </w:rPr>
                  </w:pPr>
                  <w:r w:rsidRPr="00941406">
                    <w:rPr>
                      <w:color w:val="303F50"/>
                      <w:sz w:val="28"/>
                      <w:szCs w:val="28"/>
                    </w:rPr>
                    <w:t>Сегодня сама жизнь доказала необходимость обучения не только взрослых, но и малышей основам безопасности жизнедеятельности. В условиях социального, природного и экологического неблагополучия естественная любознательность ребёнка в познании окружающего мира может стать небезопасной для него. Ребёнок при неумелом поведении в помещениях детского сада, на игровой или спортивной площадке может нанести вред своему здоровью. Да и за воротами детского учреждения воспитанников могут подстерегать опасности, которых можно избежать лишь путём целенаправленного обучения с самого раннего детства основам безопасного поведения. Физические возможности двухлетних детей и естественная жажда познания окружающего мира могут очень быстро привести к беде. Дети раннего возраста еще не понимают, что для них безопасно, а что нет. В своих поступках они руководствуются не пониманием того, что нужно, можно и хорошо, а тем, что им хочется, что интересно. Именно поэтому на взрослых возложена большая ответственность, в решении которой должны принимать участие не только педагоги, но и родители, которые ответственны за жизнь и здоровье детей.</w:t>
                  </w:r>
                </w:p>
                <w:p w:rsidR="00941406" w:rsidRPr="00941406" w:rsidRDefault="00941406" w:rsidP="009414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303F50"/>
                      <w:sz w:val="35"/>
                      <w:szCs w:val="35"/>
                      <w:lang w:eastAsia="ru-RU"/>
                    </w:rPr>
                  </w:pPr>
                </w:p>
                <w:p w:rsidR="00941406" w:rsidRDefault="00941406" w:rsidP="00941406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3.6pt;margin-top:440.8pt;width:342.6pt;height:178.75pt;z-index:251659264" stroked="f">
            <v:textbox>
              <w:txbxContent>
                <w:p w:rsidR="00941406" w:rsidRPr="00941406" w:rsidRDefault="00941406" w:rsidP="00941406">
                  <w:pPr>
                    <w:pStyle w:val="a5"/>
                    <w:shd w:val="clear" w:color="auto" w:fill="FFFFFF"/>
                    <w:spacing w:before="124" w:beforeAutospacing="0" w:after="124" w:afterAutospacing="0"/>
                    <w:jc w:val="both"/>
                    <w:rPr>
                      <w:color w:val="303F50"/>
                      <w:sz w:val="28"/>
                      <w:szCs w:val="28"/>
                    </w:rPr>
                  </w:pPr>
                  <w:r w:rsidRPr="00941406">
                    <w:rPr>
                      <w:color w:val="303F50"/>
                      <w:sz w:val="28"/>
                      <w:szCs w:val="28"/>
                    </w:rPr>
                    <w:t>На третьем году жизни дети стремятся быть самостоятельными. Они осознают, что взрослый является организатором совместных действий и помощником. В этом возрасте у детей активно развиваются нравственные чувства, они демонстрируют готовность играть со сверстниками, общаться с ними. Учитывая эти особенности малышей, мы и строим свою работу по организации их безопасной жизнедеятельности и формированию у них собственного опыта безопасного поведения.</w:t>
                  </w:r>
                </w:p>
                <w:p w:rsidR="00941406" w:rsidRDefault="00941406"/>
              </w:txbxContent>
            </v:textbox>
          </v:shape>
        </w:pict>
      </w:r>
      <w:r w:rsidR="00941406">
        <w:rPr>
          <w:noProof/>
          <w:lang w:eastAsia="ru-RU"/>
        </w:rPr>
        <w:drawing>
          <wp:inline distT="0" distB="0" distL="0" distR="0">
            <wp:extent cx="7532633" cy="9301655"/>
            <wp:effectExtent l="19050" t="0" r="0" b="0"/>
            <wp:docPr id="1" name="Рисунок 1" descr="https://ds05.infourok.ru/uploads/ex/0f24/00117443-2a7f2336/hello_html_m6e37e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24/00117443-2a7f2336/hello_html_m6e37eb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00" cy="930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C04" w:rsidSect="00941406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406"/>
    <w:rsid w:val="000042EE"/>
    <w:rsid w:val="000415DC"/>
    <w:rsid w:val="00052E4D"/>
    <w:rsid w:val="00066F7B"/>
    <w:rsid w:val="0009668C"/>
    <w:rsid w:val="000A78BA"/>
    <w:rsid w:val="000B0CA7"/>
    <w:rsid w:val="000C218F"/>
    <w:rsid w:val="000C7B1A"/>
    <w:rsid w:val="000E5368"/>
    <w:rsid w:val="00103A54"/>
    <w:rsid w:val="00161BD0"/>
    <w:rsid w:val="00162570"/>
    <w:rsid w:val="00172745"/>
    <w:rsid w:val="001A373B"/>
    <w:rsid w:val="001C5183"/>
    <w:rsid w:val="00225072"/>
    <w:rsid w:val="002318A0"/>
    <w:rsid w:val="00265698"/>
    <w:rsid w:val="00265FCF"/>
    <w:rsid w:val="003148AD"/>
    <w:rsid w:val="003202CB"/>
    <w:rsid w:val="00346B0C"/>
    <w:rsid w:val="00350F7F"/>
    <w:rsid w:val="00355623"/>
    <w:rsid w:val="00363E3D"/>
    <w:rsid w:val="00372B11"/>
    <w:rsid w:val="003A7737"/>
    <w:rsid w:val="003D61A1"/>
    <w:rsid w:val="0044353E"/>
    <w:rsid w:val="00450E12"/>
    <w:rsid w:val="00475A9F"/>
    <w:rsid w:val="00481B34"/>
    <w:rsid w:val="004E6B12"/>
    <w:rsid w:val="00531EC4"/>
    <w:rsid w:val="0053323A"/>
    <w:rsid w:val="005377E2"/>
    <w:rsid w:val="00556299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B23B1"/>
    <w:rsid w:val="00723EBC"/>
    <w:rsid w:val="00725A26"/>
    <w:rsid w:val="00753A19"/>
    <w:rsid w:val="00781ED8"/>
    <w:rsid w:val="0078749C"/>
    <w:rsid w:val="007E4E21"/>
    <w:rsid w:val="007F6BC6"/>
    <w:rsid w:val="007F6F61"/>
    <w:rsid w:val="00814CD8"/>
    <w:rsid w:val="00820B37"/>
    <w:rsid w:val="00844059"/>
    <w:rsid w:val="00866350"/>
    <w:rsid w:val="008720FE"/>
    <w:rsid w:val="008E3E2A"/>
    <w:rsid w:val="00941406"/>
    <w:rsid w:val="00941472"/>
    <w:rsid w:val="00961671"/>
    <w:rsid w:val="009727D2"/>
    <w:rsid w:val="00A60987"/>
    <w:rsid w:val="00A67B15"/>
    <w:rsid w:val="00A75A39"/>
    <w:rsid w:val="00A81D93"/>
    <w:rsid w:val="00A929C8"/>
    <w:rsid w:val="00AC1170"/>
    <w:rsid w:val="00B13EC5"/>
    <w:rsid w:val="00B31A2C"/>
    <w:rsid w:val="00B520A2"/>
    <w:rsid w:val="00B87317"/>
    <w:rsid w:val="00B916F8"/>
    <w:rsid w:val="00B95C04"/>
    <w:rsid w:val="00BC483C"/>
    <w:rsid w:val="00BF2CB1"/>
    <w:rsid w:val="00BF6678"/>
    <w:rsid w:val="00C322F2"/>
    <w:rsid w:val="00C4625C"/>
    <w:rsid w:val="00C84B17"/>
    <w:rsid w:val="00CF18DB"/>
    <w:rsid w:val="00D203E2"/>
    <w:rsid w:val="00D22251"/>
    <w:rsid w:val="00D51818"/>
    <w:rsid w:val="00D6328D"/>
    <w:rsid w:val="00D946BB"/>
    <w:rsid w:val="00DA6622"/>
    <w:rsid w:val="00DB4FCD"/>
    <w:rsid w:val="00E303C4"/>
    <w:rsid w:val="00E379BF"/>
    <w:rsid w:val="00E42697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E3277C"/>
  <w15:docId w15:val="{D0512B4D-FCCC-4726-BD2B-876CCDC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04"/>
  </w:style>
  <w:style w:type="paragraph" w:styleId="1">
    <w:name w:val="heading 1"/>
    <w:basedOn w:val="a"/>
    <w:link w:val="10"/>
    <w:uiPriority w:val="9"/>
    <w:qFormat/>
    <w:rsid w:val="0094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1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4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Пользователь Windows</cp:lastModifiedBy>
  <cp:revision>3</cp:revision>
  <dcterms:created xsi:type="dcterms:W3CDTF">2020-11-29T06:51:00Z</dcterms:created>
  <dcterms:modified xsi:type="dcterms:W3CDTF">2020-12-07T11:25:00Z</dcterms:modified>
</cp:coreProperties>
</file>