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83" w:rsidRDefault="007C3F83" w:rsidP="007C3F83">
      <w:r w:rsidRPr="007C3F83">
        <w:t xml:space="preserve">Все стороны жизни человека напрямую связаны с его безопасностью. Проблемы безопасности </w:t>
      </w:r>
    </w:p>
    <w:p w:rsidR="007C3F83" w:rsidRDefault="007C3F83" w:rsidP="007C3F83">
      <w:r w:rsidRPr="007C3F83">
        <w:t xml:space="preserve">жизнедеятельности по праву относят к глобальным проблемам человечества. </w:t>
      </w:r>
    </w:p>
    <w:p w:rsidR="007C3F83" w:rsidRDefault="007C3F83" w:rsidP="007C3F83">
      <w:r w:rsidRPr="007C3F83">
        <w:t xml:space="preserve">Основная цель образовательной области «Безопасность» – подготовить ребенка к </w:t>
      </w:r>
    </w:p>
    <w:p w:rsidR="007C3F83" w:rsidRDefault="007C3F83" w:rsidP="007C3F83">
      <w:r w:rsidRPr="007C3F83">
        <w:t xml:space="preserve">безопасной жизни в окружающей среде – природной, техногенной и социальной. В </w:t>
      </w:r>
    </w:p>
    <w:p w:rsidR="007C3F83" w:rsidRDefault="007C3F83" w:rsidP="007C3F83">
      <w:r w:rsidRPr="007C3F83">
        <w:t xml:space="preserve">дошкольных учреждениях все больше внимания уделяется формированию у </w:t>
      </w:r>
    </w:p>
    <w:p w:rsidR="007C3F83" w:rsidRDefault="007C3F83" w:rsidP="007C3F83">
      <w:r w:rsidRPr="007C3F83">
        <w:t>дошкольников навыков безопасного поведения.</w:t>
      </w:r>
      <w:r>
        <w:t xml:space="preserve"> </w:t>
      </w:r>
      <w:r>
        <w:t xml:space="preserve">Многие меры по обеспечению </w:t>
      </w:r>
    </w:p>
    <w:p w:rsidR="007C3F83" w:rsidRDefault="007C3F83" w:rsidP="007C3F83">
      <w:r>
        <w:t xml:space="preserve">безопасности, продиктованные здравым смыслом, могут показаться элементарными, </w:t>
      </w:r>
    </w:p>
    <w:p w:rsidR="007C3F83" w:rsidRDefault="007C3F83" w:rsidP="007C3F83">
      <w:r>
        <w:t>однако с ребенком дошкольного</w:t>
      </w:r>
      <w:r>
        <w:t xml:space="preserve"> </w:t>
      </w:r>
      <w:r>
        <w:t xml:space="preserve">возраста необходимо разбирать и обсуждать на первый </w:t>
      </w:r>
    </w:p>
    <w:p w:rsidR="007C3F83" w:rsidRDefault="007C3F83" w:rsidP="007C3F83">
      <w:r>
        <w:t xml:space="preserve">взгляд кажущиеся очень </w:t>
      </w:r>
      <w:r>
        <w:t xml:space="preserve">простыми правила поведения. </w:t>
      </w:r>
      <w:r>
        <w:t xml:space="preserve">Защитить себя и своих детей от </w:t>
      </w:r>
    </w:p>
    <w:p w:rsidR="007C3F83" w:rsidRDefault="007C3F83" w:rsidP="007C3F83">
      <w:r>
        <w:t xml:space="preserve">многих проблем, с которыми может столкнуться семья, можно при условии </w:t>
      </w:r>
    </w:p>
    <w:p w:rsidR="007C3F83" w:rsidRDefault="007C3F83" w:rsidP="007C3F83">
      <w:r>
        <w:t>постоянной заботы о безопасности.</w:t>
      </w:r>
      <w:r w:rsidRPr="007C3F83">
        <w:t xml:space="preserve"> </w:t>
      </w:r>
      <w:r>
        <w:t>Фактор безопасности складывается из нескольких составляющих.</w:t>
      </w:r>
    </w:p>
    <w:p w:rsidR="007C3F83" w:rsidRDefault="007C3F83" w:rsidP="007C3F83">
      <w:r>
        <w:t xml:space="preserve"> Вот некоторые из них:</w:t>
      </w:r>
    </w:p>
    <w:p w:rsidR="007C3F83" w:rsidRDefault="007C3F83" w:rsidP="007C3F83">
      <w:r>
        <w:t>• оберегать жизнь и здоровье (биологическая безопасность);</w:t>
      </w:r>
    </w:p>
    <w:p w:rsidR="007C3F83" w:rsidRDefault="007C3F83" w:rsidP="007C3F83"/>
    <w:p w:rsidR="007C3F83" w:rsidRDefault="007C3F83" w:rsidP="007C3F83">
      <w:r>
        <w:lastRenderedPageBreak/>
        <w:t>• сохранять целостность недвижимого имущества (материальная безопасность);</w:t>
      </w:r>
    </w:p>
    <w:p w:rsidR="007C3F83" w:rsidRDefault="007C3F83" w:rsidP="007C3F83">
      <w:r>
        <w:t>• сохранять нравственное, морально-психологическое благополучие и формировать уверенность и защищенность человека (социальная психологическая безопасность).</w:t>
      </w:r>
    </w:p>
    <w:p w:rsidR="007C3F83" w:rsidRDefault="007C3F83" w:rsidP="007C3F83"/>
    <w:p w:rsidR="007C3F83" w:rsidRDefault="00A22391" w:rsidP="007C3F83">
      <w:r w:rsidRPr="00A22391">
        <w:rPr>
          <w:noProof/>
          <w:lang w:eastAsia="ru-RU"/>
        </w:rPr>
        <w:drawing>
          <wp:inline distT="0" distB="0" distL="0" distR="0">
            <wp:extent cx="2903220" cy="1763706"/>
            <wp:effectExtent l="0" t="0" r="0" b="8255"/>
            <wp:docPr id="1" name="Рисунок 1" descr="C:\Users\User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7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83">
        <w:t>Говоря о безопасности ребенка дошкольного возраста, необходимо учитывать следующее его особенности:</w:t>
      </w:r>
    </w:p>
    <w:p w:rsidR="007C3F83" w:rsidRDefault="007C3F83" w:rsidP="007C3F83">
      <w:r>
        <w:t>• стремление ребенка к самостоятельности («я сам») и неумение адекватно оценивать свои силы и возможности;</w:t>
      </w:r>
    </w:p>
    <w:p w:rsidR="007C3F83" w:rsidRDefault="007C3F83" w:rsidP="007C3F83">
      <w:r>
        <w:t>• недостаточный опыт (или его отсутствие) поведения в сложных ситуациях, неумение использовать правила безопасности и др.</w:t>
      </w:r>
    </w:p>
    <w:p w:rsidR="007C3F83" w:rsidRDefault="007C3F83" w:rsidP="007C3F83">
      <w:r>
        <w:t>Можно условно выделить основные источники опасности для ребенка-дошкольника:</w:t>
      </w:r>
    </w:p>
    <w:p w:rsidR="007C3F83" w:rsidRDefault="007C3F83" w:rsidP="007C3F83">
      <w:r>
        <w:t>опасности, с которыми он может столкнуться дома (или бытовые);</w:t>
      </w:r>
    </w:p>
    <w:p w:rsidR="007C3F83" w:rsidRDefault="007C3F83" w:rsidP="007C3F83">
      <w:r>
        <w:lastRenderedPageBreak/>
        <w:t>опасности контактов с незнакомыми людьми (дома и на улице);</w:t>
      </w:r>
    </w:p>
    <w:p w:rsidR="007C3F83" w:rsidRDefault="007C3F83" w:rsidP="007C3F83">
      <w:r>
        <w:t>опасности, с которыми он может столкнуться на улице и на дороге;</w:t>
      </w:r>
    </w:p>
    <w:p w:rsidR="007C3F83" w:rsidRDefault="007C3F83" w:rsidP="007C3F83">
      <w:r>
        <w:t>опасности на природе.</w:t>
      </w:r>
    </w:p>
    <w:p w:rsidR="007C3F83" w:rsidRDefault="007C3F83" w:rsidP="007C3F83">
      <w:r>
        <w:t>Если следовать определенным правилам поведения и учить этому ребенка с ранних лет, этих опасностей можно избежать.</w:t>
      </w:r>
    </w:p>
    <w:p w:rsidR="007C3F83" w:rsidRDefault="007C3F83" w:rsidP="007C3F83">
      <w:r>
        <w:t xml:space="preserve">Важно дать ребенку знания о правилах безопасного поведения (об источниках </w:t>
      </w:r>
    </w:p>
    <w:p w:rsidR="007C3F83" w:rsidRDefault="007C3F83" w:rsidP="007C3F83">
      <w:r>
        <w:t xml:space="preserve">опасности, мерах предосторожности и способах преодоления угрозы); сформировать умение </w:t>
      </w:r>
    </w:p>
    <w:p w:rsidR="007C3F83" w:rsidRDefault="007C3F83" w:rsidP="007C3F83">
      <w:r>
        <w:t xml:space="preserve">действовать в тех или иных ситуациях; помочь ему выработать привычку соблюдать меры </w:t>
      </w:r>
    </w:p>
    <w:p w:rsidR="007C3F83" w:rsidRDefault="007C3F83" w:rsidP="007C3F83">
      <w:r>
        <w:t xml:space="preserve">предосторожности и умение оценивать собственные возможности по преодолению </w:t>
      </w:r>
    </w:p>
    <w:p w:rsidR="007C3F83" w:rsidRDefault="007C3F83" w:rsidP="007C3F83">
      <w:r>
        <w:t>опасности.</w:t>
      </w:r>
      <w:r>
        <w:t xml:space="preserve"> </w:t>
      </w:r>
      <w:r>
        <w:t xml:space="preserve">Необходимо постараться уберечь малышей от возможных опасностей, помочь </w:t>
      </w:r>
    </w:p>
    <w:p w:rsidR="007C3F83" w:rsidRDefault="007C3F83" w:rsidP="007C3F83">
      <w:r>
        <w:t xml:space="preserve">им, показать пример, научить правильно и безопасно вести себя в транспорте, в </w:t>
      </w:r>
    </w:p>
    <w:p w:rsidR="007C3F83" w:rsidRDefault="007C3F83" w:rsidP="007C3F83">
      <w:r>
        <w:t>общественных местах, на улице, дома, в общении с незнакомыми людьми.</w:t>
      </w:r>
    </w:p>
    <w:p w:rsidR="007C3F83" w:rsidRDefault="007C3F83" w:rsidP="007C3F83"/>
    <w:p w:rsidR="007C3F83" w:rsidRDefault="00A22391" w:rsidP="007C3F83">
      <w:r w:rsidRPr="00A22391">
        <w:rPr>
          <w:noProof/>
          <w:lang w:eastAsia="ru-RU"/>
        </w:rPr>
        <w:lastRenderedPageBreak/>
        <w:drawing>
          <wp:inline distT="0" distB="0" distL="0" distR="0">
            <wp:extent cx="2752675" cy="1657985"/>
            <wp:effectExtent l="0" t="0" r="0" b="0"/>
            <wp:docPr id="2" name="Рисунок 2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56" cy="166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83">
        <w:t xml:space="preserve"> </w:t>
      </w:r>
      <w:r w:rsidR="007C3F83">
        <w:t xml:space="preserve">Каждый навык безопасного поведения отрабатывается постепенно. Проверяйте, </w:t>
      </w:r>
    </w:p>
    <w:p w:rsidR="007C3F83" w:rsidRDefault="007C3F83" w:rsidP="007C3F83">
      <w:r>
        <w:t xml:space="preserve">усвоил ли ребенок сказанное вами. Выясняйте, что оказалось непонятным. Уже </w:t>
      </w:r>
    </w:p>
    <w:p w:rsidR="007C3F83" w:rsidRDefault="007C3F83" w:rsidP="007C3F83">
      <w:r>
        <w:t xml:space="preserve">подчеркивалось, что соблюдение правил безопасности должно быть доведено до </w:t>
      </w:r>
    </w:p>
    <w:p w:rsidR="007C3F83" w:rsidRDefault="007C3F83" w:rsidP="007C3F83">
      <w:r>
        <w:t>автоматизма. Только тогда гарантируется безопасность ребенка.</w:t>
      </w:r>
    </w:p>
    <w:p w:rsidR="007C3F83" w:rsidRDefault="007C3F83" w:rsidP="007C3F83">
      <w:r>
        <w:t>Итак, можно сделать выводы, что для проведен</w:t>
      </w:r>
      <w:r>
        <w:t xml:space="preserve">ия НОД по “Основам безопасности </w:t>
      </w:r>
    </w:p>
    <w:p w:rsidR="007C3F83" w:rsidRDefault="007C3F83" w:rsidP="007C3F83">
      <w:r>
        <w:t>жизнедеятельности дошкольников”, можно использовать разнообразные методические приемы:</w:t>
      </w:r>
    </w:p>
    <w:p w:rsidR="007C3F83" w:rsidRDefault="007C3F83" w:rsidP="007C3F83">
      <w:r>
        <w:t>• беседы,</w:t>
      </w:r>
    </w:p>
    <w:p w:rsidR="007C3F83" w:rsidRDefault="007C3F83" w:rsidP="007C3F83">
      <w:r>
        <w:t>• эксперименты,</w:t>
      </w:r>
    </w:p>
    <w:p w:rsidR="007C3F83" w:rsidRDefault="007C3F83" w:rsidP="007C3F83">
      <w:r>
        <w:t>• тренинги,</w:t>
      </w:r>
    </w:p>
    <w:p w:rsidR="007C3F83" w:rsidRDefault="007C3F83" w:rsidP="007C3F83">
      <w:r>
        <w:t>• наглядность,</w:t>
      </w:r>
    </w:p>
    <w:p w:rsidR="007C3F83" w:rsidRDefault="007C3F83" w:rsidP="007C3F83">
      <w:r>
        <w:t>• сюжеты из жизни,</w:t>
      </w:r>
    </w:p>
    <w:p w:rsidR="007C3F83" w:rsidRDefault="007C3F83" w:rsidP="007C3F83">
      <w:r>
        <w:t>• художественные произведения,</w:t>
      </w:r>
    </w:p>
    <w:p w:rsidR="007C3F83" w:rsidRDefault="007C3F83" w:rsidP="007C3F83">
      <w:r>
        <w:lastRenderedPageBreak/>
        <w:t>• игры,</w:t>
      </w:r>
    </w:p>
    <w:p w:rsidR="007C3F83" w:rsidRDefault="007C3F83" w:rsidP="007C3F83">
      <w:r>
        <w:t>• рисование на различные темы.</w:t>
      </w:r>
    </w:p>
    <w:p w:rsidR="007C3F83" w:rsidRDefault="007C3F83" w:rsidP="007C3F83">
      <w:r>
        <w:t>Каждому нужно знать правила поведения в экст</w:t>
      </w:r>
      <w:r>
        <w:t xml:space="preserve">ремальных ситуациях и научиться </w:t>
      </w:r>
    </w:p>
    <w:p w:rsidR="007C3F83" w:rsidRDefault="007C3F83" w:rsidP="007C3F83">
      <w:r>
        <w:t>самостоятельно, принимать решения и тогда не случиться беды.</w:t>
      </w:r>
    </w:p>
    <w:p w:rsidR="00836F7C" w:rsidRDefault="007C3F83" w:rsidP="007C3F83">
      <w:r>
        <w:t>Но нужно помнить, что главное – это личный пример родителей, воспитателей и просто взрослых людей.</w:t>
      </w:r>
    </w:p>
    <w:p w:rsidR="00A22391" w:rsidRDefault="00A22391" w:rsidP="007C3F83"/>
    <w:p w:rsidR="00A22391" w:rsidRDefault="00A22391" w:rsidP="007C3F83"/>
    <w:p w:rsidR="00A22391" w:rsidRDefault="00A22391" w:rsidP="007C3F83"/>
    <w:p w:rsidR="00A22391" w:rsidRDefault="00A22391" w:rsidP="007C3F83"/>
    <w:p w:rsidR="00A22391" w:rsidRDefault="00A22391" w:rsidP="007C3F83"/>
    <w:p w:rsidR="00A22391" w:rsidRDefault="00A22391" w:rsidP="007C3F83"/>
    <w:p w:rsidR="00A22391" w:rsidRDefault="00A22391" w:rsidP="007C3F83"/>
    <w:p w:rsidR="00A22391" w:rsidRDefault="00A22391" w:rsidP="007C3F83"/>
    <w:p w:rsidR="00A22391" w:rsidRDefault="00A22391" w:rsidP="00A22391"/>
    <w:p w:rsidR="00A22391" w:rsidRDefault="00A22391" w:rsidP="00A22391">
      <w:r>
        <w:t>Подготовила :</w:t>
      </w:r>
    </w:p>
    <w:p w:rsidR="00A22391" w:rsidRDefault="00A22391" w:rsidP="00A22391">
      <w:r>
        <w:t xml:space="preserve">                                                                                                 воспитатель Батарова О. П.</w:t>
      </w:r>
    </w:p>
    <w:p w:rsidR="00A22391" w:rsidRDefault="00A22391" w:rsidP="00A22391"/>
    <w:p w:rsidR="00A22391" w:rsidRDefault="00A22391" w:rsidP="00A22391"/>
    <w:p w:rsidR="00A22391" w:rsidRDefault="00A22391" w:rsidP="00A22391"/>
    <w:p w:rsidR="00A22391" w:rsidRDefault="00A22391" w:rsidP="00A22391">
      <w:r>
        <w:lastRenderedPageBreak/>
        <w:t>Муниципальное бюджетное дошкол</w:t>
      </w:r>
      <w:r>
        <w:t xml:space="preserve">ьное образовательное учреждение </w:t>
      </w:r>
      <w:r>
        <w:t xml:space="preserve">детский сад №137  </w:t>
      </w:r>
    </w:p>
    <w:p w:rsidR="00A22391" w:rsidRDefault="00A22391" w:rsidP="00A22391"/>
    <w:p w:rsidR="00A22391" w:rsidRDefault="00A22391" w:rsidP="00A22391"/>
    <w:p w:rsidR="00A22391" w:rsidRDefault="00A22391" w:rsidP="00A22391"/>
    <w:p w:rsidR="00A22391" w:rsidRDefault="00A22391" w:rsidP="00A22391"/>
    <w:p w:rsidR="00A22391" w:rsidRDefault="00A22391" w:rsidP="00A22391">
      <w:r w:rsidRPr="00A22391">
        <w:rPr>
          <w:noProof/>
          <w:lang w:eastAsia="ru-RU"/>
        </w:rPr>
        <w:drawing>
          <wp:inline distT="0" distB="0" distL="0" distR="0">
            <wp:extent cx="2903220" cy="2653665"/>
            <wp:effectExtent l="0" t="0" r="0" b="0"/>
            <wp:docPr id="3" name="Рисунок 3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91" w:rsidRDefault="00A22391" w:rsidP="00A22391"/>
    <w:p w:rsidR="00A22391" w:rsidRDefault="00A22391" w:rsidP="00A22391"/>
    <w:p w:rsidR="00A22391" w:rsidRDefault="00A22391" w:rsidP="00A22391">
      <w:r>
        <w:t xml:space="preserve">                     </w:t>
      </w:r>
    </w:p>
    <w:p w:rsidR="00A22391" w:rsidRDefault="00A22391" w:rsidP="00A22391">
      <w:r>
        <w:t xml:space="preserve">                         </w:t>
      </w:r>
    </w:p>
    <w:p w:rsidR="00A22391" w:rsidRDefault="00A22391" w:rsidP="00A22391">
      <w:r>
        <w:t xml:space="preserve">                    </w:t>
      </w:r>
      <w:bookmarkStart w:id="0" w:name="_GoBack"/>
      <w:bookmarkEnd w:id="0"/>
      <w:r>
        <w:t xml:space="preserve">   </w:t>
      </w:r>
      <w:r>
        <w:t xml:space="preserve">Нижегородская область </w:t>
      </w:r>
    </w:p>
    <w:p w:rsidR="00A22391" w:rsidRDefault="00A22391" w:rsidP="00A22391">
      <w:r>
        <w:t xml:space="preserve">                                  </w:t>
      </w:r>
      <w:r>
        <w:t xml:space="preserve"> </w:t>
      </w:r>
      <w:r>
        <w:t xml:space="preserve">  Г.Дзержинск</w:t>
      </w:r>
    </w:p>
    <w:p w:rsidR="00A22391" w:rsidRDefault="00A22391" w:rsidP="00A22391">
      <w:r>
        <w:t xml:space="preserve">                                  </w:t>
      </w:r>
      <w:r>
        <w:t xml:space="preserve">        </w:t>
      </w:r>
      <w:r>
        <w:t xml:space="preserve">   2020 г</w:t>
      </w:r>
    </w:p>
    <w:sectPr w:rsidR="00A22391" w:rsidSect="007C3F83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83"/>
    <w:rsid w:val="007C3F83"/>
    <w:rsid w:val="00836F7C"/>
    <w:rsid w:val="00A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6D8C"/>
  <w15:chartTrackingRefBased/>
  <w15:docId w15:val="{7976106D-45DB-4F37-8E50-DDF53CE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2020-11-29T10:03:00Z</dcterms:created>
  <dcterms:modified xsi:type="dcterms:W3CDTF">2020-11-29T10:19:00Z</dcterms:modified>
</cp:coreProperties>
</file>