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BBDB" w14:textId="77777777" w:rsidR="00BF15F0" w:rsidRDefault="00BF15F0" w:rsidP="00BF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2926">
        <w:rPr>
          <w:rFonts w:ascii="Times New Roman" w:hAnsi="Times New Roman" w:cs="Times New Roman"/>
          <w:b/>
          <w:sz w:val="24"/>
        </w:rPr>
        <w:t xml:space="preserve">План-конспект </w:t>
      </w:r>
    </w:p>
    <w:p w14:paraId="5F2F935A" w14:textId="77777777" w:rsidR="00BF15F0" w:rsidRDefault="00BF15F0" w:rsidP="00BF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2926">
        <w:rPr>
          <w:rFonts w:ascii="Times New Roman" w:hAnsi="Times New Roman" w:cs="Times New Roman"/>
          <w:b/>
          <w:sz w:val="24"/>
        </w:rPr>
        <w:t xml:space="preserve">образовательного проекта </w:t>
      </w:r>
      <w:r>
        <w:rPr>
          <w:rFonts w:ascii="Times New Roman" w:hAnsi="Times New Roman" w:cs="Times New Roman"/>
          <w:b/>
          <w:sz w:val="24"/>
        </w:rPr>
        <w:t xml:space="preserve">с использованием </w:t>
      </w:r>
    </w:p>
    <w:p w14:paraId="3F34D8E2" w14:textId="77777777" w:rsidR="00BF15F0" w:rsidRPr="00307AAF" w:rsidRDefault="00BF15F0" w:rsidP="00BF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7AAF">
        <w:rPr>
          <w:rFonts w:ascii="Times New Roman" w:hAnsi="Times New Roman" w:cs="Times New Roman"/>
          <w:b/>
          <w:sz w:val="24"/>
          <w:szCs w:val="24"/>
        </w:rPr>
        <w:t>модульной программы «</w:t>
      </w:r>
      <w:r w:rsidRPr="00307AAF">
        <w:rPr>
          <w:rFonts w:ascii="Times New Roman" w:hAnsi="Times New Roman" w:cs="Times New Roman"/>
          <w:b/>
          <w:sz w:val="24"/>
          <w:szCs w:val="24"/>
          <w:lang w:val="en-US"/>
        </w:rPr>
        <w:t>STEM</w:t>
      </w:r>
      <w:r w:rsidRPr="00307AAF">
        <w:rPr>
          <w:rFonts w:ascii="Times New Roman" w:hAnsi="Times New Roman" w:cs="Times New Roman"/>
          <w:b/>
          <w:sz w:val="24"/>
          <w:szCs w:val="24"/>
        </w:rPr>
        <w:t>-образование детей дошкольного возраста»</w:t>
      </w:r>
    </w:p>
    <w:p w14:paraId="6971333C" w14:textId="77777777" w:rsidR="00BF15F0" w:rsidRDefault="00BF15F0" w:rsidP="00BF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2926">
        <w:rPr>
          <w:rFonts w:ascii="Times New Roman" w:hAnsi="Times New Roman" w:cs="Times New Roman"/>
          <w:b/>
          <w:sz w:val="24"/>
        </w:rPr>
        <w:t>для детей старшего дошкольного возраста</w:t>
      </w:r>
    </w:p>
    <w:p w14:paraId="36C77C88" w14:textId="77777777" w:rsidR="00BF15F0" w:rsidRDefault="00BF15F0" w:rsidP="00BF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E01514A" w14:textId="24FA95E1" w:rsidR="00BF15F0" w:rsidRDefault="00BF15F0" w:rsidP="00BF15F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 </w:t>
      </w:r>
    </w:p>
    <w:p w14:paraId="33983C3B" w14:textId="77777777" w:rsidR="00BF15F0" w:rsidRDefault="00BF15F0" w:rsidP="00BF15F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высшей квалификационной категории</w:t>
      </w:r>
    </w:p>
    <w:p w14:paraId="724B6DAF" w14:textId="77777777" w:rsidR="00BF15F0" w:rsidRPr="00454511" w:rsidRDefault="00BF15F0" w:rsidP="00BF15F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54511">
        <w:rPr>
          <w:rFonts w:ascii="Times New Roman" w:hAnsi="Times New Roman" w:cs="Times New Roman"/>
          <w:sz w:val="24"/>
        </w:rPr>
        <w:t>МБДОУ «Детский сад № 137»</w:t>
      </w:r>
    </w:p>
    <w:p w14:paraId="52BBD300" w14:textId="77777777" w:rsidR="00BF15F0" w:rsidRPr="00454511" w:rsidRDefault="00BF15F0" w:rsidP="00BF15F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454511">
        <w:rPr>
          <w:rFonts w:ascii="Times New Roman" w:hAnsi="Times New Roman" w:cs="Times New Roman"/>
          <w:sz w:val="24"/>
        </w:rPr>
        <w:t>. Дзержинска Нижегородской области</w:t>
      </w:r>
    </w:p>
    <w:p w14:paraId="0A9A8DBB" w14:textId="14BEB2B2" w:rsidR="00BF15F0" w:rsidRDefault="00BF15F0" w:rsidP="00BF15F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Трушлякова Елена Александровна</w:t>
      </w:r>
    </w:p>
    <w:p w14:paraId="3F4D6D1F" w14:textId="77777777" w:rsidR="00BF15F0" w:rsidRPr="006446CE" w:rsidRDefault="00BF15F0" w:rsidP="00BF15F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BF15F0" w:rsidRPr="00181300" w14:paraId="6B00FD83" w14:textId="77777777" w:rsidTr="001759BA">
        <w:tc>
          <w:tcPr>
            <w:tcW w:w="3256" w:type="dxa"/>
          </w:tcPr>
          <w:p w14:paraId="583A190B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6089" w:type="dxa"/>
          </w:tcPr>
          <w:p w14:paraId="47DFAD1D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sz w:val="24"/>
                <w:szCs w:val="24"/>
              </w:rPr>
              <w:t>Сказки А.С. Пушкина</w:t>
            </w:r>
          </w:p>
        </w:tc>
      </w:tr>
      <w:tr w:rsidR="00BF15F0" w:rsidRPr="00181300" w14:paraId="3C125ED6" w14:textId="77777777" w:rsidTr="001759BA">
        <w:tc>
          <w:tcPr>
            <w:tcW w:w="3256" w:type="dxa"/>
          </w:tcPr>
          <w:p w14:paraId="200A6B79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89" w:type="dxa"/>
          </w:tcPr>
          <w:p w14:paraId="4AC9D58D" w14:textId="2FDD8CF8" w:rsidR="00BF15F0" w:rsidRPr="00181300" w:rsidRDefault="00BB587C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bookmarkStart w:id="0" w:name="_GoBack"/>
            <w:bookmarkEnd w:id="0"/>
          </w:p>
        </w:tc>
      </w:tr>
      <w:tr w:rsidR="00BF15F0" w:rsidRPr="00181300" w14:paraId="75AD1F69" w14:textId="77777777" w:rsidTr="001759BA">
        <w:tc>
          <w:tcPr>
            <w:tcW w:w="3256" w:type="dxa"/>
          </w:tcPr>
          <w:p w14:paraId="27CCFEB3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Длительность проекта</w:t>
            </w:r>
          </w:p>
        </w:tc>
        <w:tc>
          <w:tcPr>
            <w:tcW w:w="6089" w:type="dxa"/>
          </w:tcPr>
          <w:p w14:paraId="7E53F363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Среднесрочный</w:t>
            </w:r>
          </w:p>
        </w:tc>
      </w:tr>
      <w:tr w:rsidR="00BF15F0" w:rsidRPr="00181300" w14:paraId="41041549" w14:textId="77777777" w:rsidTr="001759BA">
        <w:tc>
          <w:tcPr>
            <w:tcW w:w="3256" w:type="dxa"/>
          </w:tcPr>
          <w:p w14:paraId="0D9B087E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6089" w:type="dxa"/>
          </w:tcPr>
          <w:p w14:paraId="0FA17B4E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Групповой, познавательный, творческий</w:t>
            </w:r>
          </w:p>
        </w:tc>
      </w:tr>
      <w:tr w:rsidR="00BF15F0" w:rsidRPr="00181300" w14:paraId="783A705A" w14:textId="77777777" w:rsidTr="001759BA">
        <w:tc>
          <w:tcPr>
            <w:tcW w:w="3256" w:type="dxa"/>
          </w:tcPr>
          <w:p w14:paraId="54B162F7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6089" w:type="dxa"/>
          </w:tcPr>
          <w:p w14:paraId="342E8894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А.С. Пушкина, встреча с героями сказок.</w:t>
            </w:r>
          </w:p>
        </w:tc>
      </w:tr>
      <w:tr w:rsidR="00BF15F0" w:rsidRPr="00181300" w14:paraId="383EA3BB" w14:textId="77777777" w:rsidTr="001759BA">
        <w:tc>
          <w:tcPr>
            <w:tcW w:w="3256" w:type="dxa"/>
          </w:tcPr>
          <w:p w14:paraId="74F51DAF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089" w:type="dxa"/>
          </w:tcPr>
          <w:p w14:paraId="7A80BF7A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детей. Продолжать знакомить детей с творчеством А.С. Пушкина.</w:t>
            </w:r>
          </w:p>
        </w:tc>
      </w:tr>
      <w:tr w:rsidR="00BF15F0" w:rsidRPr="00181300" w14:paraId="2D80D129" w14:textId="77777777" w:rsidTr="001759BA">
        <w:tc>
          <w:tcPr>
            <w:tcW w:w="3256" w:type="dxa"/>
          </w:tcPr>
          <w:p w14:paraId="561C12E0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6089" w:type="dxa"/>
          </w:tcPr>
          <w:p w14:paraId="0E0D0254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Наглядные: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Сюрпризные моменты, воображаемые ситуации, наблюдение, рассматривание (карты)</w:t>
            </w:r>
          </w:p>
          <w:p w14:paraId="241F1A06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Словесные: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ситуативный разговор, вопросы, ответы детей.</w:t>
            </w:r>
          </w:p>
          <w:p w14:paraId="583612EC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Практические: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ситуации, элементарные опыты, игровые упражнения, задания, дидактические игры, сюрпризные моменты, инсценировка сказок.</w:t>
            </w:r>
          </w:p>
        </w:tc>
      </w:tr>
      <w:tr w:rsidR="00BF15F0" w:rsidRPr="00181300" w14:paraId="6A45EA91" w14:textId="77777777" w:rsidTr="001759BA">
        <w:tc>
          <w:tcPr>
            <w:tcW w:w="3256" w:type="dxa"/>
          </w:tcPr>
          <w:p w14:paraId="41E4DB2D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Формы работы, виды деятельности с детьми</w:t>
            </w:r>
          </w:p>
        </w:tc>
        <w:tc>
          <w:tcPr>
            <w:tcW w:w="6089" w:type="dxa"/>
          </w:tcPr>
          <w:p w14:paraId="03B9198E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 Дидактическая система Ф. </w:t>
            </w:r>
            <w:proofErr w:type="spellStart"/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Фрёбеля</w:t>
            </w:r>
            <w:proofErr w:type="spellEnd"/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F1605A5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«Украсим сарафан царевны и рубахи богатырям»</w:t>
            </w:r>
          </w:p>
          <w:p w14:paraId="3AE37976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«Дом семи богатырей»</w:t>
            </w:r>
          </w:p>
          <w:p w14:paraId="43B77AB6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 Экспериментирование с живой и неживой природой</w:t>
            </w:r>
          </w:p>
          <w:p w14:paraId="70EB5F99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с 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фильтраци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воды «Очистим воду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BF555D" w14:textId="77777777" w:rsidR="00BF15F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пыт с металлической банкой «Почему не тонут корабли?»</w:t>
            </w:r>
          </w:p>
          <w:p w14:paraId="173A901A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Эксперимент-забава 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«Пузырьки в воде» (используя стакан и трубочку)</w:t>
            </w:r>
          </w:p>
          <w:p w14:paraId="3CB6FB94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«Чем пахнет вода и какого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цвета?» </w:t>
            </w:r>
          </w:p>
          <w:p w14:paraId="52DE3734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 </w:t>
            </w: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LEGO</w:t>
            </w: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-конструирование</w:t>
            </w:r>
          </w:p>
          <w:p w14:paraId="31F8A8F2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теремка белочки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762AB3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«Строительство домашней утвари-мебели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Царевны-Лебеди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50E63F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 Математическое развитие</w:t>
            </w:r>
          </w:p>
          <w:p w14:paraId="0D9DFB32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«Пересчитай орешки у белочки» (прямой и обратный счет)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BA6DD5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упражнение с блоками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ложи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тропу ко дворцу царя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(построение «дерева»)</w:t>
            </w:r>
          </w:p>
          <w:p w14:paraId="0B142E7E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33 богатырями</w:t>
            </w:r>
          </w:p>
          <w:p w14:paraId="20484E66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 Робототехника</w:t>
            </w:r>
          </w:p>
          <w:p w14:paraId="10F46DFF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Игры с ботами «Пчелки»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«Путешествие золотой рыбки от разбитого корыта… до разбитого корыта» (по «Сказке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рыбаке и рыбке»); «Изучаем остров Буян с ботом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2C7DAF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 Я творю мир</w:t>
            </w:r>
          </w:p>
          <w:p w14:paraId="21DE5A96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Разработка мультфильма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А.С. Пушкина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5F0" w:rsidRPr="00181300" w14:paraId="531F31A2" w14:textId="77777777" w:rsidTr="001759BA">
        <w:tc>
          <w:tcPr>
            <w:tcW w:w="3256" w:type="dxa"/>
          </w:tcPr>
          <w:p w14:paraId="1744BC78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6089" w:type="dxa"/>
          </w:tcPr>
          <w:p w14:paraId="42FF0616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Разместить информацию на стенде для родителей «Читайте вместе с детьми», «Рекомендуем выучить» (по произведениям А. С. Пушкина)</w:t>
            </w:r>
          </w:p>
          <w:p w14:paraId="4C994033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библиотеки и просмотр книг с иллюстрациями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сказкам А. С. Пушкина.</w:t>
            </w:r>
          </w:p>
          <w:p w14:paraId="2E40C5EF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с помощью родителей макетов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сказкам А. 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рыбке»,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«Сказка о мертвой царевне и семи богатырях»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F640C3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Изготовление буклетов «Читайте с радостью».</w:t>
            </w:r>
          </w:p>
        </w:tc>
      </w:tr>
      <w:tr w:rsidR="00BF15F0" w:rsidRPr="00181300" w14:paraId="28D7CF07" w14:textId="77777777" w:rsidTr="001759BA">
        <w:tc>
          <w:tcPr>
            <w:tcW w:w="3256" w:type="dxa"/>
          </w:tcPr>
          <w:p w14:paraId="6EC007EA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6089" w:type="dxa"/>
          </w:tcPr>
          <w:p w14:paraId="57FC83B5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«Что за прелесть эти сказки!»</w:t>
            </w:r>
          </w:p>
          <w:p w14:paraId="0D559F95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Просмотр любого мультфильма по сказкам А.С. Пушкина.</w:t>
            </w:r>
          </w:p>
        </w:tc>
      </w:tr>
      <w:tr w:rsidR="00BF15F0" w:rsidRPr="00181300" w14:paraId="7AF6B702" w14:textId="77777777" w:rsidTr="001759BA">
        <w:tc>
          <w:tcPr>
            <w:tcW w:w="3256" w:type="dxa"/>
          </w:tcPr>
          <w:p w14:paraId="7A2E0659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6089" w:type="dxa"/>
          </w:tcPr>
          <w:p w14:paraId="52B6771F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оригами «Золотая рыбка»</w:t>
            </w:r>
          </w:p>
          <w:p w14:paraId="3D04C497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нарисуйте иллюстрацию к понравившейся сказке.</w:t>
            </w:r>
          </w:p>
        </w:tc>
      </w:tr>
      <w:tr w:rsidR="00BF15F0" w:rsidRPr="00181300" w14:paraId="1AF4E04B" w14:textId="77777777" w:rsidTr="001759BA">
        <w:tc>
          <w:tcPr>
            <w:tcW w:w="3256" w:type="dxa"/>
          </w:tcPr>
          <w:p w14:paraId="65D7C5FB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Продукты детской деятельности</w:t>
            </w:r>
          </w:p>
        </w:tc>
        <w:tc>
          <w:tcPr>
            <w:tcW w:w="6089" w:type="dxa"/>
          </w:tcPr>
          <w:p w14:paraId="21D30A93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детские работы</w:t>
            </w:r>
          </w:p>
          <w:p w14:paraId="38495B75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рисунки детей</w:t>
            </w:r>
          </w:p>
          <w:p w14:paraId="714657DD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снятие на видео экспериментов</w:t>
            </w:r>
          </w:p>
          <w:p w14:paraId="32A5BA9D" w14:textId="77777777" w:rsidR="00BF15F0" w:rsidRPr="00181300" w:rsidRDefault="00BF15F0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мультфильм по сказке «Золотая рыбка»</w:t>
            </w:r>
          </w:p>
        </w:tc>
      </w:tr>
    </w:tbl>
    <w:p w14:paraId="5E99DFD4" w14:textId="77777777" w:rsidR="00BF15F0" w:rsidRPr="00181300" w:rsidRDefault="00BF15F0" w:rsidP="001813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15F0" w:rsidRPr="0018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D5"/>
    <w:rsid w:val="00143F0B"/>
    <w:rsid w:val="00181300"/>
    <w:rsid w:val="00203D56"/>
    <w:rsid w:val="002238D5"/>
    <w:rsid w:val="004776D0"/>
    <w:rsid w:val="005E07E1"/>
    <w:rsid w:val="00783565"/>
    <w:rsid w:val="007C304C"/>
    <w:rsid w:val="008A363A"/>
    <w:rsid w:val="0092219E"/>
    <w:rsid w:val="00AD2BE2"/>
    <w:rsid w:val="00AE0AAC"/>
    <w:rsid w:val="00BB587C"/>
    <w:rsid w:val="00BF15F0"/>
    <w:rsid w:val="00C572AE"/>
    <w:rsid w:val="00C87175"/>
    <w:rsid w:val="00DD7E16"/>
    <w:rsid w:val="00E76879"/>
    <w:rsid w:val="00EB5420"/>
    <w:rsid w:val="00F0399B"/>
    <w:rsid w:val="00F3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277E"/>
  <w15:chartTrackingRefBased/>
  <w15:docId w15:val="{27922BB0-B34B-41B0-AE5F-6A0A6C09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ivan.trushliakov@dnevnik.ru</dc:creator>
  <cp:keywords/>
  <dc:description/>
  <cp:lastModifiedBy>user</cp:lastModifiedBy>
  <cp:revision>7</cp:revision>
  <cp:lastPrinted>2023-03-19T14:44:00Z</cp:lastPrinted>
  <dcterms:created xsi:type="dcterms:W3CDTF">2023-03-19T12:15:00Z</dcterms:created>
  <dcterms:modified xsi:type="dcterms:W3CDTF">2023-06-13T13:53:00Z</dcterms:modified>
</cp:coreProperties>
</file>