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tabs>
          <w:tab w:val="left" w:pos="4116" w:leader="none"/>
        </w:tabs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tabs>
          <w:tab w:val="left" w:pos="411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411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411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411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411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411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411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8303" w:dyaOrig="11399">
          <v:rect xmlns:o="urn:schemas-microsoft-com:office:office" xmlns:v="urn:schemas-microsoft-com:vml" id="rectole0000000000" style="width:415.150000pt;height:569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tabs>
          <w:tab w:val="left" w:pos="411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411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411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411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259" w:left="151" w:firstLine="56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Самообследование проводилось в соответствии с требованиями приказов Министерства образования и науки РФ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утверждении Порядка проведения самообследования образовательной организацией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 14 июня 2013г.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462;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утверждении показателей деятельности образовательной организации, подлежащей самообследованию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 10 декабря 2013г.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1324;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 внесении изменений в Порядок проведения самообследования образовательной организации, утвержденный приказом Министерства образования и науки Российской Федерации от 14.06.2013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462»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 14.12.2017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1218,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Положением о проведении самообследования от 29.08.2013 г. , приказом МБДОУ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Детский сад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137»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 09.01.2019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11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  самообследования по итогам работы ДОО в 2018 году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 </w:t>
      </w:r>
    </w:p>
    <w:p>
      <w:pPr>
        <w:spacing w:before="0" w:after="0" w:line="240"/>
        <w:ind w:right="259" w:left="151" w:firstLine="56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Самообследование состоит из аналитической части и показателей деятельности дошкольной образовательной организации (далее - ДОО). </w:t>
      </w:r>
    </w:p>
    <w:p>
      <w:pPr>
        <w:spacing w:before="0" w:after="0" w:line="240"/>
        <w:ind w:right="259" w:left="151" w:firstLine="56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4"/>
        </w:numPr>
        <w:tabs>
          <w:tab w:val="center" w:pos="284" w:leader="none"/>
          <w:tab w:val="center" w:pos="3018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АНАЛИТИЧЕСКАЯ ЧАСТЬ</w:t>
      </w:r>
    </w:p>
    <w:p>
      <w:pPr>
        <w:tabs>
          <w:tab w:val="center" w:pos="787" w:leader="none"/>
          <w:tab w:val="center" w:pos="3018" w:leader="none"/>
        </w:tabs>
        <w:spacing w:before="0" w:after="0" w:line="240"/>
        <w:ind w:right="0" w:left="705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411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1.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Общая характеристика ДОО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Муниципальное бюджетное дошкольное образовательное учреждение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Детский сад 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137»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г. Дзержинска Нижегородской области (далее Учреждение или МБДОУ) является образовательным учреждением, относится к типу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дошкольное образовательное учреждение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виду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детский сад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». 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Функционирует с февраля 1980 года.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Учреждение создано на основании Распоряжения Администрации г. Дзержинска Нижегородской области от 31.03.1998 г.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385,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имеющего Свидетельство о государственной регистрации образовательного учреждения от 31.03.1998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152. 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Учредителем дошкольного учреждения является Администрация г. Дзержинска Нижегородской области.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Учредителем и собственником имущества Учреждения является муниципальное образование городской округ город Дзержинск.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Функции и полномочия учредителя Учреждения осуществляются Администрацией города Дзержинска.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Функции и полномочия собственника имущества Учреждения осуществляются Комитетом по управлению муниципальным имуществом Администрации города Дзержинска.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Учреждение в своей деятельности подведомственно ответственному структурному подразделению Администрации города Дзержинска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Департаменту образования Администрации города Дзержинска, осуществляющему управление в сфере дошкольного образования.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Учреждение является юридическим лицом, имеет самостоятельный баланс, обособленное имущество, лицевые счета, открытые в муниципальном казначействе для операций с поступающими ему в соответствии с законодательством РФ средствами, бланки, штампы, круглую печать со своим наименованием.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МБДОУ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Детский сад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137»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филиалов не имеет.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Место нахождения Учреждения</w:t>
      </w:r>
    </w:p>
    <w:p>
      <w:pPr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Юридический и фактический адрес: 606034, Россия, Нижегородская область, г. Дзержинск, ул. Галкина, дом 13-а.</w:t>
      </w:r>
    </w:p>
    <w:p>
      <w:pPr>
        <w:spacing w:before="0" w:after="0" w:line="240"/>
        <w:ind w:right="259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Контактный телефон 8 8313 32 07 61   </w:t>
      </w:r>
    </w:p>
    <w:p>
      <w:pPr>
        <w:spacing w:before="0" w:after="0" w:line="240"/>
        <w:ind w:right="259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Сайт: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http://137dzn.dounn.ru/</w:t>
        </w:r>
      </w:hyperlink>
    </w:p>
    <w:p>
      <w:pPr>
        <w:spacing w:before="0" w:after="0" w:line="240"/>
        <w:ind w:right="259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Адрес электронной почты: ds137@uddudzr.ru  </w:t>
      </w:r>
    </w:p>
    <w:p>
      <w:pPr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Заведующий МБДОУ: Конторщикова Елена Николаевна</w:t>
      </w:r>
    </w:p>
    <w:p>
      <w:pPr>
        <w:spacing w:before="0" w:after="0" w:line="240"/>
        <w:ind w:right="855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Режим работы: Учреждение работает в режиме 5-дневной рабочей недели. Нерабочие дни - суббота, воскресенье, праздничные дни.   </w:t>
      </w:r>
    </w:p>
    <w:p>
      <w:pPr>
        <w:spacing w:before="0" w:after="0" w:line="240"/>
        <w:ind w:right="259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График работы: понедельник - пятница 6.00-18.00  </w:t>
      </w:r>
    </w:p>
    <w:p>
      <w:pPr>
        <w:spacing w:before="0" w:after="0" w:line="240"/>
        <w:ind w:right="259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Учреждение осуществляет следующие виды деятельности:</w:t>
      </w:r>
    </w:p>
    <w:p>
      <w:pPr>
        <w:numPr>
          <w:ilvl w:val="0"/>
          <w:numId w:val="13"/>
        </w:numPr>
        <w:tabs>
          <w:tab w:val="left" w:pos="1134" w:leader="none"/>
        </w:tabs>
        <w:spacing w:before="0" w:after="0" w:line="240"/>
        <w:ind w:right="259" w:left="709" w:firstLine="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дошкольное образование; </w:t>
      </w:r>
    </w:p>
    <w:p>
      <w:pPr>
        <w:numPr>
          <w:ilvl w:val="0"/>
          <w:numId w:val="13"/>
        </w:numPr>
        <w:tabs>
          <w:tab w:val="left" w:pos="1134" w:leader="none"/>
        </w:tabs>
        <w:spacing w:before="0" w:after="0" w:line="240"/>
        <w:ind w:right="259" w:left="709" w:firstLine="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присмотр и уход. </w:t>
      </w:r>
    </w:p>
    <w:p>
      <w:pPr>
        <w:spacing w:before="0" w:after="0" w:line="240"/>
        <w:ind w:right="259" w:left="709" w:firstLine="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Учреждение оказывает следующие муниципальные услуги:  </w:t>
      </w:r>
    </w:p>
    <w:p>
      <w:pPr>
        <w:numPr>
          <w:ilvl w:val="0"/>
          <w:numId w:val="15"/>
        </w:numPr>
        <w:tabs>
          <w:tab w:val="left" w:pos="1134" w:leader="none"/>
        </w:tabs>
        <w:spacing w:before="0" w:after="0" w:line="240"/>
        <w:ind w:right="259" w:left="709" w:firstLine="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Реализация основных образовательных программ дошкольного образования. </w:t>
      </w:r>
    </w:p>
    <w:p>
      <w:pPr>
        <w:numPr>
          <w:ilvl w:val="0"/>
          <w:numId w:val="15"/>
        </w:numPr>
        <w:tabs>
          <w:tab w:val="left" w:pos="1134" w:leader="none"/>
        </w:tabs>
        <w:spacing w:before="0" w:after="0" w:line="240"/>
        <w:ind w:right="259" w:left="709" w:firstLine="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Предоставление услуг по дневному уходу за детьми. </w:t>
      </w:r>
    </w:p>
    <w:p>
      <w:pPr>
        <w:spacing w:before="0" w:after="0" w:line="240"/>
        <w:ind w:right="259" w:left="709" w:firstLine="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Платные образовательные услуги Учреждением не оказываются.  </w:t>
      </w:r>
    </w:p>
    <w:p>
      <w:pPr>
        <w:spacing w:before="0" w:after="0" w:line="240"/>
        <w:ind w:right="259" w:left="709" w:firstLine="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Категория потребителей оказываемых услуг: физические лица (дети) 1,5 - 7 лет. </w:t>
      </w:r>
    </w:p>
    <w:p>
      <w:pPr>
        <w:spacing w:before="0" w:after="0" w:line="240"/>
        <w:ind w:right="259" w:left="70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Численность потребителей оказываемых услуг: 233 человек.   </w:t>
      </w:r>
    </w:p>
    <w:p>
      <w:pPr>
        <w:spacing w:before="0" w:after="0" w:line="240"/>
        <w:ind w:right="259" w:left="71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Организация предоставления муниципальных услуг в Учреждении:  </w:t>
      </w:r>
    </w:p>
    <w:p>
      <w:pPr>
        <w:numPr>
          <w:ilvl w:val="0"/>
          <w:numId w:val="19"/>
        </w:numPr>
        <w:tabs>
          <w:tab w:val="left" w:pos="1134" w:leader="none"/>
        </w:tabs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функционирование в режиме полного дня (12-часовое пребывание воспитанников, с 6:00 до 18:00) и сокращенного дня (10,5-часовое пребывание воспитанников с 7:00 до 17:30) пять дней в неделю с понедельника по пятницу (кроме нерабочих праздничных дней в соответствии с Трудовым кодексом РФ);     </w:t>
      </w:r>
    </w:p>
    <w:p>
      <w:pPr>
        <w:numPr>
          <w:ilvl w:val="0"/>
          <w:numId w:val="19"/>
        </w:numPr>
        <w:tabs>
          <w:tab w:val="left" w:pos="1134" w:leader="none"/>
        </w:tabs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проектная мощность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групп (227 человек); </w:t>
      </w:r>
    </w:p>
    <w:p>
      <w:pPr>
        <w:numPr>
          <w:ilvl w:val="0"/>
          <w:numId w:val="19"/>
        </w:numPr>
        <w:tabs>
          <w:tab w:val="left" w:pos="1134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фактически функционирует 10 групп общеразвивающей направленности, в том числе 3 группы для детей раннего возраста (с 1,5 до 3 лет) и 7 групп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для детей дошкольного возраста (с 3 до 7-8 лет);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</w:p>
    <w:p>
      <w:pPr>
        <w:spacing w:before="0" w:after="3" w:line="271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Организационно-правовое обеспечение МБДОУ</w:t>
      </w:r>
    </w:p>
    <w:p>
      <w:pPr>
        <w:numPr>
          <w:ilvl w:val="0"/>
          <w:numId w:val="23"/>
        </w:numPr>
        <w:tabs>
          <w:tab w:val="left" w:pos="1134" w:leader="none"/>
        </w:tabs>
        <w:spacing w:before="0" w:after="15" w:line="240"/>
        <w:ind w:right="259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Закон Российской Федерации от 29.12.2012 г.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273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образовании в Российской Федерации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   </w:t>
      </w:r>
    </w:p>
    <w:p>
      <w:pPr>
        <w:numPr>
          <w:ilvl w:val="0"/>
          <w:numId w:val="23"/>
        </w:numPr>
        <w:tabs>
          <w:tab w:val="left" w:pos="1134" w:leader="none"/>
        </w:tabs>
        <w:spacing w:before="0" w:after="15" w:line="240"/>
        <w:ind w:right="259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Федеральны1 закон от 02.05.2006 г.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59-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 порядке рассмотрения обращений граждан Российской Федерации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   </w:t>
      </w:r>
    </w:p>
    <w:p>
      <w:pPr>
        <w:numPr>
          <w:ilvl w:val="0"/>
          <w:numId w:val="23"/>
        </w:numPr>
        <w:tabs>
          <w:tab w:val="left" w:pos="1134" w:leader="none"/>
        </w:tabs>
        <w:spacing w:before="0" w:after="15" w:line="240"/>
        <w:ind w:right="259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Закон Российской Федерации от 07.02.1992 г.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2300-1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 защите прав потребителей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   </w:t>
      </w:r>
    </w:p>
    <w:p>
      <w:pPr>
        <w:numPr>
          <w:ilvl w:val="0"/>
          <w:numId w:val="23"/>
        </w:numPr>
        <w:tabs>
          <w:tab w:val="left" w:pos="1134" w:leader="none"/>
        </w:tabs>
        <w:spacing w:before="0" w:after="15" w:line="240"/>
        <w:ind w:right="259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Постановление Главного государственного санитарного врача РФ от 15.05.2013 г.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26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утверждении СанПиН 2.4.1.3049-13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Санитарно-эпидемиологические требования к устройству, содержанию и организации режима работы дошкольных образовательных организаций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   </w:t>
      </w:r>
    </w:p>
    <w:p>
      <w:pPr>
        <w:numPr>
          <w:ilvl w:val="0"/>
          <w:numId w:val="23"/>
        </w:numPr>
        <w:tabs>
          <w:tab w:val="left" w:pos="1134" w:leader="none"/>
        </w:tabs>
        <w:spacing w:before="0" w:after="15" w:line="240"/>
        <w:ind w:right="259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министерства образования и науки Российской Федерации от 30.08.2013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1014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   </w:t>
      </w:r>
    </w:p>
    <w:p>
      <w:pPr>
        <w:numPr>
          <w:ilvl w:val="0"/>
          <w:numId w:val="23"/>
        </w:numPr>
        <w:tabs>
          <w:tab w:val="left" w:pos="1134" w:leader="none"/>
        </w:tabs>
        <w:spacing w:before="0" w:after="15" w:line="240"/>
        <w:ind w:right="259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министерства образования и науки Российской Федерации от 17.10.2013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1155 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утверждении федерального государственного образовательного стандарта дошкольного образования";  </w:t>
      </w:r>
    </w:p>
    <w:p>
      <w:pPr>
        <w:numPr>
          <w:ilvl w:val="0"/>
          <w:numId w:val="23"/>
        </w:numPr>
        <w:tabs>
          <w:tab w:val="left" w:pos="1134" w:leader="none"/>
        </w:tabs>
        <w:spacing w:before="0" w:after="15" w:line="240"/>
        <w:ind w:right="259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министерства образования и науки РФ от 07.04.2014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276 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утверждении порядка проведения аттестации педагогических работников организаций, осуществляющих образовательную деятельность"; </w:t>
      </w:r>
    </w:p>
    <w:p>
      <w:pPr>
        <w:numPr>
          <w:ilvl w:val="0"/>
          <w:numId w:val="23"/>
        </w:numPr>
        <w:tabs>
          <w:tab w:val="left" w:pos="1134" w:leader="none"/>
        </w:tabs>
        <w:spacing w:before="0" w:after="15" w:line="240"/>
        <w:ind w:right="259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Федеральный закон от 21.12.1994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69-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ФЗ "О пожарной безопасности";   </w:t>
      </w:r>
    </w:p>
    <w:p>
      <w:pPr>
        <w:numPr>
          <w:ilvl w:val="0"/>
          <w:numId w:val="23"/>
        </w:numPr>
        <w:tabs>
          <w:tab w:val="left" w:pos="1134" w:leader="none"/>
        </w:tabs>
        <w:spacing w:before="0" w:after="15" w:line="240"/>
        <w:ind w:right="259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Правила противопожарного режима в РФ, утвержденные Постановлением Правительства от 25.04.12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390;   </w:t>
      </w:r>
    </w:p>
    <w:p>
      <w:pPr>
        <w:numPr>
          <w:ilvl w:val="0"/>
          <w:numId w:val="23"/>
        </w:numPr>
        <w:tabs>
          <w:tab w:val="left" w:pos="1134" w:leader="none"/>
        </w:tabs>
        <w:spacing w:before="0" w:after="15" w:line="240"/>
        <w:ind w:right="259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Министерства образования и Науки Российской Федерации от 08.04.2014 N 293 "Об утверждении Порядка приема на обучение по образовательным программам дошкольного образования";   </w:t>
      </w:r>
    </w:p>
    <w:p>
      <w:pPr>
        <w:numPr>
          <w:ilvl w:val="0"/>
          <w:numId w:val="23"/>
        </w:numPr>
        <w:tabs>
          <w:tab w:val="left" w:pos="1134" w:leader="none"/>
        </w:tabs>
        <w:spacing w:before="0" w:after="9" w:line="240"/>
        <w:ind w:right="259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Министерства образования и науки Российской Федерации от 28 декабря 2015 г.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1527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утверждении порядка и условий осуществления перевода обучающихся из одной организации, осуществляющей</w:t>
        <w:tab/>
        <w:t xml:space="preserve">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Документы ДОО: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МБДОУ осуществляет свою деятельность на основании:</w:t>
      </w:r>
    </w:p>
    <w:p>
      <w:pPr>
        <w:numPr>
          <w:ilvl w:val="0"/>
          <w:numId w:val="26"/>
        </w:numPr>
        <w:tabs>
          <w:tab w:val="left" w:pos="1134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Устава, утвержденного Постановлением администрации города Дзержинска Нижегородской области от 22.09.2017г. за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3587; </w:t>
      </w:r>
    </w:p>
    <w:p>
      <w:pPr>
        <w:numPr>
          <w:ilvl w:val="0"/>
          <w:numId w:val="26"/>
        </w:numPr>
        <w:tabs>
          <w:tab w:val="left" w:pos="1134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Лицензии серии 52,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004394,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регистрационный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207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 02.11. 2017 г.;</w:t>
      </w:r>
    </w:p>
    <w:p>
      <w:pPr>
        <w:numPr>
          <w:ilvl w:val="0"/>
          <w:numId w:val="26"/>
        </w:numPr>
        <w:tabs>
          <w:tab w:val="left" w:pos="1134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Свидетельства о государственной регистрации права от 11.07.2011 г., серия 52 АД,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271292;</w:t>
      </w:r>
    </w:p>
    <w:p>
      <w:pPr>
        <w:numPr>
          <w:ilvl w:val="0"/>
          <w:numId w:val="26"/>
        </w:numPr>
        <w:tabs>
          <w:tab w:val="left" w:pos="1134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Свидетельства Федеральной налоговой службы о внесении записи в Единый государственный реестр юридических лиц от 15.09.2010 г., серия 52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004429868;</w:t>
      </w:r>
    </w:p>
    <w:p>
      <w:pPr>
        <w:numPr>
          <w:ilvl w:val="0"/>
          <w:numId w:val="26"/>
        </w:numPr>
        <w:tabs>
          <w:tab w:val="left" w:pos="1134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Свидетельства Федеральной налоговой службы о постановке на учет российской организации в налоговом органе по месту ее нахождения от 17.07.2000 г., серия 52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004020788.</w:t>
      </w:r>
    </w:p>
    <w:p>
      <w:pPr>
        <w:tabs>
          <w:tab w:val="left" w:pos="851" w:leader="none"/>
          <w:tab w:val="left" w:pos="4116" w:leader="none"/>
        </w:tabs>
        <w:spacing w:before="0" w:after="0" w:line="240"/>
        <w:ind w:right="0" w:left="633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851" w:leader="none"/>
          <w:tab w:val="left" w:pos="4116" w:leader="none"/>
        </w:tabs>
        <w:spacing w:before="0" w:after="0" w:line="240"/>
        <w:ind w:right="0" w:left="633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Локальные акты:</w:t>
      </w:r>
    </w:p>
    <w:p>
      <w:pPr>
        <w:numPr>
          <w:ilvl w:val="0"/>
          <w:numId w:val="28"/>
        </w:numPr>
        <w:tabs>
          <w:tab w:val="left" w:pos="1134" w:leader="none"/>
        </w:tabs>
        <w:spacing w:before="0" w:after="0" w:line="240"/>
        <w:ind w:right="259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Правила приема граждан на обучение по образовательной программе;   </w:t>
      </w:r>
    </w:p>
    <w:p>
      <w:pPr>
        <w:numPr>
          <w:ilvl w:val="0"/>
          <w:numId w:val="28"/>
        </w:numPr>
        <w:tabs>
          <w:tab w:val="left" w:pos="1134" w:leader="none"/>
        </w:tabs>
        <w:spacing w:before="0" w:after="0" w:line="240"/>
        <w:ind w:right="259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Порядок оформления возникновения и прекращения отношений;  </w:t>
      </w:r>
    </w:p>
    <w:p>
      <w:pPr>
        <w:numPr>
          <w:ilvl w:val="0"/>
          <w:numId w:val="28"/>
        </w:numPr>
        <w:tabs>
          <w:tab w:val="left" w:pos="1134" w:leader="none"/>
        </w:tabs>
        <w:spacing w:before="0" w:after="0" w:line="240"/>
        <w:ind w:right="259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Порядок и основание перевода, отчисления воспитанников; </w:t>
      </w:r>
    </w:p>
    <w:p>
      <w:pPr>
        <w:numPr>
          <w:ilvl w:val="0"/>
          <w:numId w:val="28"/>
        </w:numPr>
        <w:tabs>
          <w:tab w:val="left" w:pos="1134" w:leader="none"/>
        </w:tabs>
        <w:spacing w:before="0" w:after="0" w:line="240"/>
        <w:ind w:right="259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Порядок и условия осуществления перевода обучающихся (воспитанников) из одной образовательной дошкольной образовательной организации в другие;  </w:t>
      </w:r>
    </w:p>
    <w:p>
      <w:pPr>
        <w:numPr>
          <w:ilvl w:val="0"/>
          <w:numId w:val="28"/>
        </w:numPr>
        <w:tabs>
          <w:tab w:val="left" w:pos="1134" w:leader="none"/>
        </w:tabs>
        <w:spacing w:before="0" w:after="0" w:line="240"/>
        <w:ind w:right="259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Правила внутреннего распорядка воспитанников;  </w:t>
      </w:r>
    </w:p>
    <w:p>
      <w:pPr>
        <w:numPr>
          <w:ilvl w:val="0"/>
          <w:numId w:val="28"/>
        </w:numPr>
        <w:tabs>
          <w:tab w:val="left" w:pos="1134" w:leader="none"/>
        </w:tabs>
        <w:spacing w:before="0" w:after="0" w:line="240"/>
        <w:ind w:right="259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Положение о проведении самообследования;  </w:t>
      </w:r>
    </w:p>
    <w:p>
      <w:pPr>
        <w:numPr>
          <w:ilvl w:val="0"/>
          <w:numId w:val="28"/>
        </w:numPr>
        <w:tabs>
          <w:tab w:val="left" w:pos="1134" w:leader="none"/>
        </w:tabs>
        <w:spacing w:before="0" w:after="0" w:line="240"/>
        <w:ind w:right="259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Положение об индивидуальном учете результатов деятельности воспитанников </w:t>
      </w:r>
    </w:p>
    <w:p>
      <w:pPr>
        <w:numPr>
          <w:ilvl w:val="0"/>
          <w:numId w:val="28"/>
        </w:numPr>
        <w:tabs>
          <w:tab w:val="left" w:pos="1134" w:leader="none"/>
        </w:tabs>
        <w:spacing w:before="0" w:after="0" w:line="240"/>
        <w:ind w:right="259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Положение о режиме занятий воспитанников;  </w:t>
      </w:r>
    </w:p>
    <w:p>
      <w:pPr>
        <w:numPr>
          <w:ilvl w:val="0"/>
          <w:numId w:val="28"/>
        </w:numPr>
        <w:tabs>
          <w:tab w:val="left" w:pos="1134" w:leader="none"/>
        </w:tabs>
        <w:spacing w:before="0" w:after="0" w:line="240"/>
        <w:ind w:right="259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Положение о каникулах;  </w:t>
      </w:r>
    </w:p>
    <w:p>
      <w:pPr>
        <w:numPr>
          <w:ilvl w:val="0"/>
          <w:numId w:val="28"/>
        </w:numPr>
        <w:tabs>
          <w:tab w:val="left" w:pos="1134" w:leader="none"/>
        </w:tabs>
        <w:spacing w:before="0" w:after="0" w:line="240"/>
        <w:ind w:right="259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Положение о языке (языках) образования;  </w:t>
      </w:r>
    </w:p>
    <w:p>
      <w:pPr>
        <w:numPr>
          <w:ilvl w:val="0"/>
          <w:numId w:val="28"/>
        </w:numPr>
        <w:tabs>
          <w:tab w:val="left" w:pos="1134" w:leader="none"/>
        </w:tabs>
        <w:spacing w:before="0" w:after="0" w:line="240"/>
        <w:ind w:right="259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Положение о работе официального сайта;    </w:t>
      </w:r>
    </w:p>
    <w:p>
      <w:pPr>
        <w:numPr>
          <w:ilvl w:val="0"/>
          <w:numId w:val="28"/>
        </w:numPr>
        <w:tabs>
          <w:tab w:val="left" w:pos="1134" w:leader="none"/>
        </w:tabs>
        <w:spacing w:before="0" w:after="0" w:line="240"/>
        <w:ind w:right="26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Положение о Комиссии по урегулированию споров между участниками образовательных отношений;  </w:t>
      </w:r>
    </w:p>
    <w:p>
      <w:pPr>
        <w:numPr>
          <w:ilvl w:val="0"/>
          <w:numId w:val="28"/>
        </w:numPr>
        <w:tabs>
          <w:tab w:val="left" w:pos="851" w:leader="none"/>
          <w:tab w:val="left" w:pos="1134" w:leader="none"/>
          <w:tab w:val="left" w:pos="4116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Положение о порядке ведения личных дел воспитанников Положение о порядке ведения личных дел педагогов </w:t>
      </w:r>
    </w:p>
    <w:p>
      <w:pPr>
        <w:numPr>
          <w:ilvl w:val="0"/>
          <w:numId w:val="28"/>
        </w:numPr>
        <w:tabs>
          <w:tab w:val="left" w:pos="851" w:leader="none"/>
          <w:tab w:val="left" w:pos="1134" w:leader="none"/>
          <w:tab w:val="left" w:pos="4116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Положение об организации питания воспитанников.</w:t>
      </w:r>
    </w:p>
    <w:p>
      <w:pPr>
        <w:tabs>
          <w:tab w:val="left" w:pos="851" w:leader="none"/>
          <w:tab w:val="left" w:pos="4116" w:leader="none"/>
        </w:tabs>
        <w:spacing w:before="0" w:after="0" w:line="240"/>
        <w:ind w:right="0" w:left="633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77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Сведения о материально-технической базе ДОУ  </w:t>
      </w:r>
    </w:p>
    <w:p>
      <w:pPr>
        <w:spacing w:before="0" w:after="0" w:line="240"/>
        <w:ind w:right="259" w:left="151" w:firstLine="5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МБДОУ созданы необходимые условия, обеспечивающие полноценное развитие личности детей во всех основных образовательных областях, которые гарантируют:  </w:t>
      </w:r>
    </w:p>
    <w:p>
      <w:pPr>
        <w:numPr>
          <w:ilvl w:val="0"/>
          <w:numId w:val="34"/>
        </w:numPr>
        <w:tabs>
          <w:tab w:val="left" w:pos="1134" w:leader="none"/>
        </w:tabs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охрану и укрепление физического и психического здоровья детей;  </w:t>
      </w:r>
    </w:p>
    <w:p>
      <w:pPr>
        <w:numPr>
          <w:ilvl w:val="0"/>
          <w:numId w:val="34"/>
        </w:numPr>
        <w:tabs>
          <w:tab w:val="left" w:pos="1134" w:leader="none"/>
        </w:tabs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обеспечивают эмоциональное благополучие детей;  </w:t>
      </w:r>
    </w:p>
    <w:p>
      <w:pPr>
        <w:numPr>
          <w:ilvl w:val="0"/>
          <w:numId w:val="34"/>
        </w:numPr>
        <w:tabs>
          <w:tab w:val="left" w:pos="1134" w:leader="none"/>
        </w:tabs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способствуют профессиональному развитию педагогических работников;  </w:t>
      </w:r>
    </w:p>
    <w:p>
      <w:pPr>
        <w:numPr>
          <w:ilvl w:val="0"/>
          <w:numId w:val="34"/>
        </w:numPr>
        <w:tabs>
          <w:tab w:val="left" w:pos="1134" w:leader="none"/>
        </w:tabs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создают условия для развивающего вариативного дошкольного образования;  </w:t>
      </w:r>
    </w:p>
    <w:p>
      <w:pPr>
        <w:numPr>
          <w:ilvl w:val="0"/>
          <w:numId w:val="34"/>
        </w:numPr>
        <w:tabs>
          <w:tab w:val="left" w:pos="1134" w:leader="none"/>
        </w:tabs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создают условия для участия родителей (законных представителей) в образовательной деятельности.  </w:t>
      </w:r>
    </w:p>
    <w:p>
      <w:pPr>
        <w:spacing w:before="0" w:after="0" w:line="240"/>
        <w:ind w:right="259" w:left="16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МБДОУ имеется:  </w:t>
      </w:r>
    </w:p>
    <w:p>
      <w:pPr>
        <w:numPr>
          <w:ilvl w:val="0"/>
          <w:numId w:val="36"/>
        </w:numPr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кабинет заведующего;  </w:t>
      </w:r>
    </w:p>
    <w:p>
      <w:pPr>
        <w:numPr>
          <w:ilvl w:val="0"/>
          <w:numId w:val="36"/>
        </w:numPr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методический кабинет;  </w:t>
      </w:r>
    </w:p>
    <w:p>
      <w:pPr>
        <w:numPr>
          <w:ilvl w:val="0"/>
          <w:numId w:val="36"/>
        </w:numPr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медицинский кабинет, изолятор, процедурный кабинет;  </w:t>
      </w:r>
    </w:p>
    <w:p>
      <w:pPr>
        <w:numPr>
          <w:ilvl w:val="0"/>
          <w:numId w:val="36"/>
        </w:numPr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кабинет инструктора по физической культуре, кабинет музыкального руководителя; кабинет специалиста по охране труда; </w:t>
      </w:r>
    </w:p>
    <w:p>
      <w:pPr>
        <w:numPr>
          <w:ilvl w:val="0"/>
          <w:numId w:val="36"/>
        </w:numPr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пищеблок;  </w:t>
      </w:r>
    </w:p>
    <w:p>
      <w:pPr>
        <w:numPr>
          <w:ilvl w:val="0"/>
          <w:numId w:val="36"/>
        </w:numPr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центр психологического сопровождения;  </w:t>
      </w:r>
    </w:p>
    <w:p>
      <w:pPr>
        <w:spacing w:before="0" w:after="0" w:line="240"/>
        <w:ind w:right="259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</w:t>
      </w:r>
    </w:p>
    <w:p>
      <w:pPr>
        <w:numPr>
          <w:ilvl w:val="0"/>
          <w:numId w:val="38"/>
        </w:numPr>
        <w:spacing w:before="0" w:after="0" w:line="240"/>
        <w:ind w:right="259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физкультурный зал, </w:t>
      </w:r>
    </w:p>
    <w:p>
      <w:pPr>
        <w:numPr>
          <w:ilvl w:val="0"/>
          <w:numId w:val="38"/>
        </w:numPr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музыкальный зал;  </w:t>
      </w:r>
    </w:p>
    <w:p>
      <w:pPr>
        <w:numPr>
          <w:ilvl w:val="0"/>
          <w:numId w:val="38"/>
        </w:numPr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групповые помещения для всех возрастных групп детей, включающие приемные комнаты, игровые, спальни, туалетные комнаты;  </w:t>
      </w:r>
    </w:p>
    <w:p>
      <w:pPr>
        <w:numPr>
          <w:ilvl w:val="0"/>
          <w:numId w:val="38"/>
        </w:numPr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служебные помещения;  </w:t>
      </w:r>
    </w:p>
    <w:p>
      <w:pPr>
        <w:numPr>
          <w:ilvl w:val="0"/>
          <w:numId w:val="38"/>
        </w:numPr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прогулочные участки; </w:t>
      </w:r>
    </w:p>
    <w:p>
      <w:pPr>
        <w:numPr>
          <w:ilvl w:val="0"/>
          <w:numId w:val="38"/>
        </w:numPr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спортивная площадка.  </w:t>
      </w:r>
    </w:p>
    <w:p>
      <w:pPr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Оборудование помещений соответствует санитарно-эпидемиологическим правилам и нормативам СанПиН 2.4.1.3049-13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Санитарно-эпидемиологические требования к устройству, содержанию и организации режима работы дошкольных образовательных организаций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</w:p>
    <w:p>
      <w:pPr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Развивающая предметно-пространственная среда содержательно насыщена, полифункциональна, трансформируема, вариативна, доступна и безопасна, имеет необходимый уровень оборудования.  </w:t>
      </w:r>
    </w:p>
    <w:p>
      <w:pPr>
        <w:spacing w:before="0" w:after="0" w:line="240"/>
        <w:ind w:right="3797" w:left="16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МБДОУ имеется выход в сеть Интернет. </w:t>
      </w:r>
    </w:p>
    <w:p>
      <w:pPr>
        <w:spacing w:before="0" w:after="0" w:line="240"/>
        <w:ind w:right="-1" w:left="16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Имеются ТСО:  </w:t>
      </w:r>
    </w:p>
    <w:p>
      <w:pPr>
        <w:numPr>
          <w:ilvl w:val="0"/>
          <w:numId w:val="43"/>
        </w:numPr>
        <w:spacing w:before="0" w:after="0" w:line="240"/>
        <w:ind w:right="-1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мультимедийная установка (2 шт.);  </w:t>
      </w:r>
    </w:p>
    <w:p>
      <w:pPr>
        <w:numPr>
          <w:ilvl w:val="0"/>
          <w:numId w:val="43"/>
        </w:numPr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интерактивная доска + ноутбук (1 шт.+ 1 шт.);  </w:t>
      </w:r>
    </w:p>
    <w:p>
      <w:pPr>
        <w:numPr>
          <w:ilvl w:val="0"/>
          <w:numId w:val="43"/>
        </w:numPr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компьютеры - ноутбуки (1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кабинете заведующего, 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методическом кабинете, 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кабинете завхоза, 1 в кабинете музыкальных руководителей, 1 в медицинском кабинете);  </w:t>
      </w:r>
    </w:p>
    <w:p>
      <w:pPr>
        <w:numPr>
          <w:ilvl w:val="0"/>
          <w:numId w:val="43"/>
        </w:numPr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многофункциональных устройства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принтер-сканер-копир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- 2 </w:t>
      </w:r>
    </w:p>
    <w:p>
      <w:pPr>
        <w:numPr>
          <w:ilvl w:val="0"/>
          <w:numId w:val="43"/>
        </w:numPr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сканер - 1 </w:t>
      </w:r>
    </w:p>
    <w:p>
      <w:pPr>
        <w:numPr>
          <w:ilvl w:val="0"/>
          <w:numId w:val="43"/>
        </w:numPr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музыкальный центр - 1</w:t>
      </w:r>
    </w:p>
    <w:p>
      <w:pPr>
        <w:numPr>
          <w:ilvl w:val="0"/>
          <w:numId w:val="43"/>
        </w:numPr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электронное пианино -1.  </w:t>
      </w:r>
    </w:p>
    <w:p>
      <w:pPr>
        <w:spacing w:before="0" w:after="3" w:line="271"/>
        <w:ind w:right="0" w:left="0" w:firstLine="851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3" w:line="271"/>
        <w:ind w:right="0" w:left="0" w:firstLine="851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За счет субвенций на образование приобретено: </w:t>
      </w:r>
    </w:p>
    <w:p>
      <w:pPr>
        <w:spacing w:before="0" w:after="3" w:line="271"/>
        <w:ind w:right="0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Уличное игровое оборудование</w:t>
      </w:r>
    </w:p>
    <w:p>
      <w:pPr>
        <w:spacing w:before="0" w:after="3" w:line="271"/>
        <w:ind w:right="0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Игровая и учебная мебель</w:t>
      </w:r>
    </w:p>
    <w:p>
      <w:pPr>
        <w:spacing w:before="0" w:after="3" w:line="271"/>
        <w:ind w:right="0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УМК.</w:t>
      </w:r>
    </w:p>
    <w:p>
      <w:pPr>
        <w:spacing w:before="0" w:after="3" w:line="271"/>
        <w:ind w:right="0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Игровое и спортивное оборудование</w:t>
      </w:r>
    </w:p>
    <w:p>
      <w:pPr>
        <w:spacing w:before="0" w:after="3" w:line="271"/>
        <w:ind w:right="0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Сенсорное оборудование. </w:t>
      </w:r>
    </w:p>
    <w:p>
      <w:pPr>
        <w:spacing w:before="0" w:after="3" w:line="271"/>
        <w:ind w:right="0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Музыкальные инструменты.</w:t>
      </w:r>
    </w:p>
    <w:p>
      <w:pPr>
        <w:spacing w:before="0" w:after="3" w:line="271"/>
        <w:ind w:right="0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Спортивный инвентарь.</w:t>
      </w:r>
    </w:p>
    <w:p>
      <w:pPr>
        <w:tabs>
          <w:tab w:val="left" w:pos="851" w:leader="none"/>
          <w:tab w:val="left" w:pos="4116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5" w:line="240"/>
        <w:ind w:right="259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Материально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техническая база соответствует предъявляемым к ней требованиям.   </w:t>
      </w:r>
    </w:p>
    <w:p>
      <w:pPr>
        <w:spacing w:before="0" w:after="15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МБДОУ оснащено необходимым оборудованием для полноценного функционирования.  Созданный в МБДОУ уровень социально-психологической комфортности образовательной среды направлен на обеспечение максимально комфортного состояния ребенка и его развития.    </w:t>
      </w:r>
    </w:p>
    <w:p>
      <w:pPr>
        <w:spacing w:before="0" w:after="15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МБДОУ соблюдаются меры противопожарной и антитеррористической защищенности. </w:t>
      </w:r>
    </w:p>
    <w:p>
      <w:pPr>
        <w:spacing w:before="0" w:after="15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Оборудование используется рационально, ведется учет материальных ценностей, приказом по МБДОУ назначены ответственные лица за сохранность имущества.  </w:t>
      </w:r>
    </w:p>
    <w:p>
      <w:pPr>
        <w:spacing w:before="0" w:after="15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Здание, территория МБДОУ соответствует санитарно-эпидемиологическим правилам и нормативам, требованиям пожарной и электробезопасности, нормам охраны труда.   </w:t>
      </w:r>
    </w:p>
    <w:p>
      <w:pPr>
        <w:spacing w:before="0" w:after="15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Проведена аттестация всех рабочих мест.   </w:t>
      </w:r>
    </w:p>
    <w:p>
      <w:pPr>
        <w:spacing w:before="0" w:after="15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МБДОУ созданы безопасные условия для организации образовательной деятельности воспитанников и их физического развития: игровое оборудование имеет сертификаты качества, отвечает санитарно-эпидемиологическим правилам и нормативам, гигиеническим, педагогическим и эстетическим требованиям, требованиям безопасности.  </w:t>
      </w:r>
    </w:p>
    <w:p>
      <w:pPr>
        <w:spacing w:before="0" w:after="15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Расширение материально-технической базы способствует качественной реализации основной образовательной программы МБДОУ.   </w:t>
      </w:r>
    </w:p>
    <w:p>
      <w:pPr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Мероприятия, направленные на обеспечение, развитие и улучшение материально-технической базы МБДОУ:   </w:t>
      </w:r>
    </w:p>
    <w:p>
      <w:pPr>
        <w:numPr>
          <w:ilvl w:val="0"/>
          <w:numId w:val="50"/>
        </w:numPr>
        <w:tabs>
          <w:tab w:val="left" w:pos="1134" w:leader="none"/>
        </w:tabs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Приобретение уличного спортивного и игрового оборудования;  </w:t>
      </w:r>
    </w:p>
    <w:p>
      <w:pPr>
        <w:numPr>
          <w:ilvl w:val="0"/>
          <w:numId w:val="50"/>
        </w:numPr>
        <w:tabs>
          <w:tab w:val="left" w:pos="851" w:leader="none"/>
          <w:tab w:val="left" w:pos="1134" w:leader="none"/>
          <w:tab w:val="left" w:pos="4116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Компьютерное обеспечение образовательного процесса.</w:t>
      </w:r>
    </w:p>
    <w:p>
      <w:pPr>
        <w:tabs>
          <w:tab w:val="left" w:pos="851" w:leader="none"/>
          <w:tab w:val="left" w:pos="4116" w:leader="none"/>
        </w:tabs>
        <w:spacing w:before="0" w:after="0" w:line="240"/>
        <w:ind w:right="0" w:left="633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53"/>
        </w:numPr>
        <w:tabs>
          <w:tab w:val="left" w:pos="284" w:leader="none"/>
        </w:tabs>
        <w:spacing w:before="0" w:after="0" w:line="240"/>
        <w:ind w:right="0" w:left="0" w:hanging="36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Структура образовательного учреждения и система его управления</w:t>
      </w:r>
    </w:p>
    <w:p>
      <w:pPr>
        <w:spacing w:before="0" w:after="0" w:line="240"/>
        <w:ind w:right="259" w:left="151" w:firstLine="5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Управление МБДОУ строится на принципах единоначалия и самоуправления, обеспечивающих государственно-общественный характер управления. К органам управления Учреждением относятся:   </w:t>
      </w:r>
    </w:p>
    <w:p>
      <w:pPr>
        <w:numPr>
          <w:ilvl w:val="0"/>
          <w:numId w:val="55"/>
        </w:numPr>
        <w:tabs>
          <w:tab w:val="left" w:pos="1134" w:leader="none"/>
        </w:tabs>
        <w:spacing w:before="0" w:after="0" w:line="240"/>
        <w:ind w:right="259" w:left="-142" w:firstLine="993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администрация города Дзержинска;   </w:t>
      </w:r>
    </w:p>
    <w:p>
      <w:pPr>
        <w:numPr>
          <w:ilvl w:val="0"/>
          <w:numId w:val="55"/>
        </w:numPr>
        <w:tabs>
          <w:tab w:val="left" w:pos="1134" w:leader="none"/>
        </w:tabs>
        <w:spacing w:before="0" w:after="0" w:line="240"/>
        <w:ind w:right="259" w:left="-142" w:firstLine="993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департамент образования администрации города Дзержинска.  </w:t>
      </w:r>
    </w:p>
    <w:p>
      <w:pPr>
        <w:spacing w:before="0" w:after="0" w:line="240"/>
        <w:ind w:right="259" w:left="151" w:firstLine="5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Непосредственное руководство МБДОУ осуществляет заведующий. </w:t>
      </w:r>
    </w:p>
    <w:p>
      <w:pPr>
        <w:spacing w:before="0" w:after="0" w:line="240"/>
        <w:ind w:right="259" w:left="151" w:firstLine="5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Органами самоуправления ДОО являются:   </w:t>
      </w:r>
    </w:p>
    <w:p>
      <w:pPr>
        <w:numPr>
          <w:ilvl w:val="0"/>
          <w:numId w:val="57"/>
        </w:numPr>
        <w:tabs>
          <w:tab w:val="left" w:pos="1134" w:leader="none"/>
        </w:tabs>
        <w:spacing w:before="0" w:after="0" w:line="240"/>
        <w:ind w:right="259" w:left="0" w:firstLine="85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общее собрание работников,  </w:t>
      </w:r>
    </w:p>
    <w:p>
      <w:pPr>
        <w:numPr>
          <w:ilvl w:val="0"/>
          <w:numId w:val="57"/>
        </w:numPr>
        <w:tabs>
          <w:tab w:val="left" w:pos="851" w:leader="none"/>
          <w:tab w:val="left" w:pos="1134" w:leader="none"/>
          <w:tab w:val="left" w:pos="4116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педагогический совет.</w:t>
      </w:r>
    </w:p>
    <w:p>
      <w:pPr>
        <w:tabs>
          <w:tab w:val="left" w:pos="851" w:leader="none"/>
          <w:tab w:val="left" w:pos="4116" w:leader="none"/>
        </w:tabs>
        <w:spacing w:before="0" w:after="0" w:line="240"/>
        <w:ind w:right="0" w:left="633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60"/>
        </w:numPr>
        <w:spacing w:before="0" w:after="0" w:line="240"/>
        <w:ind w:right="0" w:left="284" w:hanging="36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Обеспечение безопасности ДОУ</w:t>
      </w:r>
    </w:p>
    <w:p>
      <w:pPr>
        <w:spacing w:before="0" w:after="0" w:line="240"/>
        <w:ind w:right="259" w:left="151" w:firstLine="5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целях противопожарной безопасности установлена противопожарная сигнализация со звуковым сигналом, система передачи извещений о пожаре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Стрелецмониторинг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</w:p>
    <w:p>
      <w:pPr>
        <w:spacing w:before="0" w:after="0" w:line="240"/>
        <w:ind w:right="259" w:left="151" w:firstLine="5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входе в здание установлена система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Домофон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видеонаблюдение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камер. Имеется система тревожной сигнализации, кнопка экстренного вызова наряда подразделения вневедомственной охраны, заключен договор на оказание охранных услуг и техническое обслуживание тревожной кнопки.   </w:t>
      </w:r>
    </w:p>
    <w:p>
      <w:pPr>
        <w:spacing w:before="0" w:after="0" w:line="240"/>
        <w:ind w:right="259" w:left="151" w:firstLine="5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Разработан план мероприятий по антитеррористической деятельности МБДОУ, обеспечивающий охрану здания в рабочее, ночное время и выходные дни.</w:t>
      </w:r>
    </w:p>
    <w:p>
      <w:pPr>
        <w:spacing w:before="0" w:after="0" w:line="240"/>
        <w:ind w:right="259" w:left="151" w:firstLine="5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Территория по всему периметру ограждена металлическим забором, который находится в целостном состоянии.   </w:t>
      </w:r>
    </w:p>
    <w:p>
      <w:pPr>
        <w:spacing w:before="0" w:after="0" w:line="240"/>
        <w:ind w:right="259" w:left="151" w:firstLine="5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62"/>
        </w:numPr>
        <w:spacing w:before="0" w:after="0" w:line="240"/>
        <w:ind w:right="0" w:left="1526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Организация питания. Медицинское обслуживание  </w:t>
      </w:r>
    </w:p>
    <w:p>
      <w:pPr>
        <w:spacing w:before="0" w:after="0" w:line="240"/>
        <w:ind w:right="259" w:left="151" w:firstLine="5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МБДОУ обеспечивает сбалансированное четырехразовое питание детей в соответствии с их возрастом. Нормы питания определяются СанПиН 2.4.1.3049-13. Питание осуществляется в соответствии с примерным 10-дневным меню. Контроль за разнообразием, витаминизацией блюд, закладкой продуктов питания, кулинарной обработкой и состоянием пищеблока, правилами хранения, соблюдением сроков реализации продуктов осуществляется заведующим МБДОУ. В 2018 году натуральные нормы были выполнены на 98 %.  </w:t>
      </w:r>
    </w:p>
    <w:p>
      <w:pPr>
        <w:spacing w:before="0" w:after="0" w:line="240"/>
        <w:ind w:right="259" w:left="151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МБДОУ создана Комиссия по контролю за организацией и качеством питания воспитанников. Деятельность комиссии регламентируется Положением, утвержденным приказом заведующего. В состав комиссии входят: старший воспитатель, воспитатель, председатель профсоюзной организации и родительская общественность.   </w:t>
      </w:r>
    </w:p>
    <w:p>
      <w:pPr>
        <w:spacing w:before="0" w:after="0" w:line="240"/>
        <w:ind w:right="259" w:left="151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Медицинская деятельность осуществляется на основании договора о сотрудничестве с ГБУЗ НО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Городская детская больница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10»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г. Дзержинска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договор б/н 09.01.2017 г.).  </w:t>
      </w:r>
    </w:p>
    <w:p>
      <w:pPr>
        <w:spacing w:before="0" w:after="0" w:line="240"/>
        <w:ind w:right="259" w:left="151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МБДОУ имеется медицинский блок, который включает в себя медицинский кабинет, процедурный кабинет, изолятор. Медицинский блок оснащен оборудованием, которое позволяет качественно осуществлять медицинское сопровождение каждого ребенка, проводить контроль за состоянием его здоровья и физическим развитием.   </w:t>
      </w:r>
    </w:p>
    <w:p>
      <w:pPr>
        <w:spacing w:before="0" w:after="0" w:line="240"/>
        <w:ind w:right="259" w:left="151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Медицинское обслуживание детей осуществляется приходящим педиатром, который проводит осмотры, профилактические мероприятия, ведет наблюдения за воспитанниками.  </w:t>
      </w:r>
    </w:p>
    <w:p>
      <w:pPr>
        <w:spacing w:before="0" w:after="0" w:line="240"/>
        <w:ind w:right="259" w:left="151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Медицинские осмотры детей 5-6 лет узкими специалистами проводятся 1 раз в год.   </w:t>
      </w:r>
    </w:p>
    <w:p>
      <w:pPr>
        <w:spacing w:before="0" w:after="0" w:line="240"/>
        <w:ind w:right="259" w:left="71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МБДОУ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медицинской сестрой проводятся плановые мероприятия:  </w:t>
      </w:r>
    </w:p>
    <w:p>
      <w:pPr>
        <w:numPr>
          <w:ilvl w:val="0"/>
          <w:numId w:val="66"/>
        </w:numPr>
        <w:spacing w:before="0" w:after="0" w:line="240"/>
        <w:ind w:right="259" w:left="85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манту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раза в год;  </w:t>
      </w:r>
    </w:p>
    <w:p>
      <w:pPr>
        <w:numPr>
          <w:ilvl w:val="0"/>
          <w:numId w:val="66"/>
        </w:numPr>
        <w:spacing w:before="0" w:after="0" w:line="240"/>
        <w:ind w:right="259" w:left="85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плановые прививки в соответствии с прививочным календарем; </w:t>
      </w:r>
    </w:p>
    <w:p>
      <w:pPr>
        <w:numPr>
          <w:ilvl w:val="0"/>
          <w:numId w:val="66"/>
        </w:numPr>
        <w:spacing w:before="0" w:after="0" w:line="240"/>
        <w:ind w:right="259" w:left="85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профилактические прививки.  </w:t>
      </w:r>
    </w:p>
    <w:p>
      <w:pPr>
        <w:tabs>
          <w:tab w:val="left" w:pos="851" w:leader="none"/>
          <w:tab w:val="left" w:pos="4116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Каждый работник МБДОУ имеет личную медицинскую книжку. Весь персонал проходит периодические медицинские осмотры (1 раз в год). Аттестацию на знание Санитарно-эпидемиологических требований к устройству, содержанию и организации режима работы в дошкольных организациях сотрудники проходят не реже 1 раза в 2 года. </w:t>
      </w:r>
    </w:p>
    <w:p>
      <w:pPr>
        <w:tabs>
          <w:tab w:val="left" w:pos="851" w:leader="none"/>
          <w:tab w:val="left" w:pos="4116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Педагоги прошли обучение по оказанию первой помощи.</w:t>
      </w:r>
    </w:p>
    <w:p>
      <w:pPr>
        <w:tabs>
          <w:tab w:val="left" w:pos="851" w:leader="none"/>
          <w:tab w:val="left" w:pos="4116" w:leader="none"/>
        </w:tabs>
        <w:spacing w:before="0" w:after="0" w:line="240"/>
        <w:ind w:right="0" w:left="633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9"/>
        </w:numPr>
        <w:tabs>
          <w:tab w:val="left" w:pos="284" w:leader="none"/>
        </w:tabs>
        <w:spacing w:before="0" w:after="0" w:line="259"/>
        <w:ind w:right="-1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Программно-методическое обеспечение образовательного процесса. </w:t>
      </w:r>
    </w:p>
    <w:p>
      <w:pPr>
        <w:spacing w:before="0" w:after="0" w:line="240"/>
        <w:ind w:right="259" w:left="151" w:firstLine="7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течение 2018 г. в МБДОУ педагогическим и руководящим коллективом велась работа по реализации основной образовательной программы дошкольного образования (далее - ООП ДО) МБДОУ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Детский сад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137».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Программа разработана в соответствии с ФГОС ДО, с учётом примерной основной образовательной программы дошкольного образования и комплексной образовательной программы дошкольного образования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Детство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Т.И. Бабаева, А.Г. Гогоберидзе, О.В. Солнцева и др.).  </w:t>
      </w:r>
    </w:p>
    <w:p>
      <w:pPr>
        <w:tabs>
          <w:tab w:val="left" w:pos="851" w:leader="none"/>
          <w:tab w:val="left" w:pos="4116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Проводилось обновление и пополнение учебно-методического комплекса на общую сумму 44 000 рублей.</w:t>
      </w:r>
    </w:p>
    <w:p>
      <w:pPr>
        <w:tabs>
          <w:tab w:val="left" w:pos="851" w:leader="none"/>
          <w:tab w:val="left" w:pos="4116" w:leader="none"/>
        </w:tabs>
        <w:spacing w:before="0" w:after="0" w:line="240"/>
        <w:ind w:right="0" w:left="633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59"/>
        <w:ind w:right="778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Характеристика контингента воспитанников</w:t>
      </w:r>
    </w:p>
    <w:p>
      <w:pPr>
        <w:tabs>
          <w:tab w:val="left" w:pos="567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567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Распределение воспитанников по группам</w:t>
      </w:r>
    </w:p>
    <w:tbl>
      <w:tblPr>
        <w:tblInd w:w="113" w:type="dxa"/>
      </w:tblPr>
      <w:tblGrid>
        <w:gridCol w:w="1696"/>
        <w:gridCol w:w="851"/>
        <w:gridCol w:w="1934"/>
        <w:gridCol w:w="850"/>
        <w:gridCol w:w="851"/>
        <w:gridCol w:w="1893"/>
        <w:gridCol w:w="1276"/>
        <w:gridCol w:w="236"/>
        <w:gridCol w:w="646"/>
      </w:tblGrid>
      <w:tr>
        <w:trPr>
          <w:trHeight w:val="123" w:hRule="auto"/>
          <w:jc w:val="left"/>
        </w:trPr>
        <w:tc>
          <w:tcPr>
            <w:tcW w:w="1696" w:type="dxa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Наименование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показателей</w:t>
            </w:r>
          </w:p>
        </w:tc>
        <w:tc>
          <w:tcPr>
            <w:tcW w:w="363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 детей, человек</w:t>
            </w:r>
          </w:p>
        </w:tc>
        <w:tc>
          <w:tcPr>
            <w:tcW w:w="274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Число групп, единиц</w:t>
            </w:r>
          </w:p>
        </w:tc>
        <w:tc>
          <w:tcPr>
            <w:tcW w:w="1276" w:type="dxa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Число мест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2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</w:tr>
      <w:tr>
        <w:trPr>
          <w:trHeight w:val="225" w:hRule="auto"/>
          <w:jc w:val="left"/>
        </w:trPr>
        <w:tc>
          <w:tcPr>
            <w:tcW w:w="1696" w:type="dxa"/>
            <w:vMerge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vMerge w:val="restart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2784" w:type="dxa"/>
            <w:gridSpan w:val="2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 них:</w:t>
            </w:r>
          </w:p>
        </w:tc>
        <w:tc>
          <w:tcPr>
            <w:tcW w:w="851" w:type="dxa"/>
            <w:vMerge w:val="restart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1893" w:type="dxa"/>
            <w:vMerge w:val="restart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том числе для детей в возрасте 3 года и старше</w:t>
            </w:r>
          </w:p>
        </w:tc>
        <w:tc>
          <w:tcPr>
            <w:tcW w:w="1276" w:type="dxa"/>
            <w:vMerge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8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</w:tr>
      <w:tr>
        <w:trPr>
          <w:trHeight w:val="413" w:hRule="auto"/>
          <w:jc w:val="left"/>
        </w:trPr>
        <w:tc>
          <w:tcPr>
            <w:tcW w:w="1696" w:type="dxa"/>
            <w:vMerge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vMerge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3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группах для детей в возрасте 3 года и старше</w:t>
            </w:r>
          </w:p>
        </w:tc>
        <w:tc>
          <w:tcPr>
            <w:tcW w:w="85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дети-</w:t>
              <w:br/>
              <w:t xml:space="preserve">инвалиды</w:t>
            </w:r>
          </w:p>
        </w:tc>
        <w:tc>
          <w:tcPr>
            <w:tcW w:w="851" w:type="dxa"/>
            <w:vMerge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893" w:type="dxa"/>
            <w:vMerge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276" w:type="dxa"/>
            <w:vMerge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25" w:hRule="auto"/>
          <w:jc w:val="left"/>
        </w:trPr>
        <w:tc>
          <w:tcPr>
            <w:tcW w:w="1696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группы общеразвивающей направленности</w:t>
            </w:r>
          </w:p>
        </w:tc>
        <w:tc>
          <w:tcPr>
            <w:tcW w:w="851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233</w:t>
            </w:r>
          </w:p>
        </w:tc>
        <w:tc>
          <w:tcPr>
            <w:tcW w:w="193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170</w:t>
            </w:r>
          </w:p>
        </w:tc>
        <w:tc>
          <w:tcPr>
            <w:tcW w:w="85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851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1893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1276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227</w:t>
            </w:r>
          </w:p>
        </w:tc>
      </w:tr>
    </w:tbl>
    <w:p>
      <w:pPr>
        <w:spacing w:before="0" w:after="0" w:line="240"/>
        <w:ind w:right="0" w:left="633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633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Распределение воспитанников по возрасту</w:t>
      </w:r>
    </w:p>
    <w:tbl>
      <w:tblPr>
        <w:tblInd w:w="113" w:type="dxa"/>
      </w:tblPr>
      <w:tblGrid>
        <w:gridCol w:w="2405"/>
        <w:gridCol w:w="851"/>
        <w:gridCol w:w="729"/>
        <w:gridCol w:w="729"/>
        <w:gridCol w:w="729"/>
        <w:gridCol w:w="729"/>
        <w:gridCol w:w="729"/>
        <w:gridCol w:w="729"/>
        <w:gridCol w:w="729"/>
        <w:gridCol w:w="976"/>
      </w:tblGrid>
      <w:tr>
        <w:trPr>
          <w:trHeight w:val="435" w:hRule="auto"/>
          <w:jc w:val="left"/>
        </w:trPr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Наименование показателей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6079" w:type="dxa"/>
            <w:gridSpan w:val="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том числе в возрасте, лет</w:t>
            </w:r>
          </w:p>
        </w:tc>
      </w:tr>
      <w:tr>
        <w:trPr>
          <w:trHeight w:val="225" w:hRule="auto"/>
          <w:jc w:val="left"/>
        </w:trPr>
        <w:tc>
          <w:tcPr>
            <w:tcW w:w="240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851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976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старше</w:t>
            </w:r>
          </w:p>
        </w:tc>
      </w:tr>
      <w:tr>
        <w:trPr>
          <w:trHeight w:val="225" w:hRule="auto"/>
          <w:jc w:val="left"/>
        </w:trPr>
        <w:tc>
          <w:tcPr>
            <w:tcW w:w="240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 воспитанников - всего</w:t>
            </w:r>
          </w:p>
        </w:tc>
        <w:tc>
          <w:tcPr>
            <w:tcW w:w="851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233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42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50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40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48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32</w:t>
            </w:r>
          </w:p>
        </w:tc>
        <w:tc>
          <w:tcPr>
            <w:tcW w:w="976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225" w:hRule="auto"/>
          <w:jc w:val="left"/>
        </w:trPr>
        <w:tc>
          <w:tcPr>
            <w:tcW w:w="240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 них - девочки </w:t>
            </w:r>
          </w:p>
        </w:tc>
        <w:tc>
          <w:tcPr>
            <w:tcW w:w="851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123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32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25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976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435" w:hRule="auto"/>
          <w:jc w:val="left"/>
        </w:trPr>
        <w:tc>
          <w:tcPr>
            <w:tcW w:w="240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 общей численности воспитанников - дети-инвалиды</w:t>
            </w:r>
          </w:p>
        </w:tc>
        <w:tc>
          <w:tcPr>
            <w:tcW w:w="851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76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5" w:hRule="auto"/>
          <w:jc w:val="left"/>
        </w:trPr>
        <w:tc>
          <w:tcPr>
            <w:tcW w:w="240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 них - девочки</w:t>
            </w:r>
          </w:p>
        </w:tc>
        <w:tc>
          <w:tcPr>
            <w:tcW w:w="851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76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633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633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Таким образом, МБДОУ работает с детьми групп общеразвивающей направленности. В 2018 г. было 3 группы для детей в возрасте до от 1,5 до 3-х лет и 7 групп для детей в возрасте старше 3-х лет, общей численностью 233 ребенка, что соответствует плановой наполняемости МБДОУ на 101%. Из них 123 девочки, что составляет 54,2% от общей численности детей. В 2018 г. группу МБДОУ посещал 1 ребенок-инвалид в возрасте до 3-х лет.</w:t>
      </w:r>
    </w:p>
    <w:p>
      <w:pPr>
        <w:numPr>
          <w:ilvl w:val="0"/>
          <w:numId w:val="118"/>
        </w:numPr>
        <w:tabs>
          <w:tab w:val="left" w:pos="284" w:leader="none"/>
        </w:tabs>
        <w:spacing w:before="0" w:after="0" w:line="259"/>
        <w:ind w:right="-1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Характеристика семей воспитанников</w:t>
      </w:r>
    </w:p>
    <w:tbl>
      <w:tblPr/>
      <w:tblGrid>
        <w:gridCol w:w="817"/>
        <w:gridCol w:w="851"/>
        <w:gridCol w:w="992"/>
        <w:gridCol w:w="992"/>
        <w:gridCol w:w="851"/>
        <w:gridCol w:w="708"/>
        <w:gridCol w:w="1134"/>
        <w:gridCol w:w="993"/>
        <w:gridCol w:w="1134"/>
        <w:gridCol w:w="1141"/>
      </w:tblGrid>
      <w:tr>
        <w:trPr>
          <w:trHeight w:val="1" w:hRule="atLeast"/>
          <w:jc w:val="left"/>
        </w:trPr>
        <w:tc>
          <w:tcPr>
            <w:tcW w:w="81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Общее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количество</w:t>
            </w:r>
          </w:p>
          <w:p>
            <w:pPr>
              <w:tabs>
                <w:tab w:val="left" w:pos="284" w:leader="none"/>
              </w:tabs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семей</w:t>
            </w:r>
          </w:p>
        </w:tc>
        <w:tc>
          <w:tcPr>
            <w:tcW w:w="85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Количество полных</w:t>
            </w:r>
          </w:p>
          <w:p>
            <w:pPr>
              <w:tabs>
                <w:tab w:val="left" w:pos="284" w:leader="none"/>
              </w:tabs>
              <w:spacing w:before="0" w:after="0" w:line="240"/>
              <w:ind w:right="-1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семей</w:t>
            </w:r>
          </w:p>
        </w:tc>
        <w:tc>
          <w:tcPr>
            <w:tcW w:w="99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Количество неполных</w:t>
            </w:r>
          </w:p>
          <w:p>
            <w:pPr>
              <w:tabs>
                <w:tab w:val="left" w:pos="284" w:leader="none"/>
              </w:tabs>
              <w:spacing w:before="0" w:after="0" w:line="240"/>
              <w:ind w:right="-1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семей</w:t>
            </w:r>
          </w:p>
        </w:tc>
        <w:tc>
          <w:tcPr>
            <w:tcW w:w="99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Количество многодетных</w:t>
            </w:r>
          </w:p>
          <w:p>
            <w:pPr>
              <w:tabs>
                <w:tab w:val="left" w:pos="284" w:leader="none"/>
              </w:tabs>
              <w:spacing w:before="0" w:after="0" w:line="240"/>
              <w:ind w:right="-1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семей</w:t>
            </w:r>
          </w:p>
        </w:tc>
        <w:tc>
          <w:tcPr>
            <w:tcW w:w="155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Количество</w:t>
            </w:r>
          </w:p>
          <w:p>
            <w:pPr>
              <w:tabs>
                <w:tab w:val="left" w:pos="284" w:leader="none"/>
              </w:tabs>
              <w:spacing w:before="0" w:after="0" w:line="240"/>
              <w:ind w:right="-1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семей</w:t>
            </w:r>
          </w:p>
        </w:tc>
        <w:tc>
          <w:tcPr>
            <w:tcW w:w="113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284" w:leader="none"/>
              </w:tabs>
              <w:spacing w:before="0" w:after="0" w:line="240"/>
              <w:ind w:right="-1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Кол-во семей, имеющих детей под опекой</w:t>
            </w:r>
          </w:p>
        </w:tc>
        <w:tc>
          <w:tcPr>
            <w:tcW w:w="326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284" w:leader="none"/>
              </w:tabs>
              <w:spacing w:before="0" w:after="0" w:line="240"/>
              <w:ind w:right="-1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Сведения об образовательном цензе родителей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 1 ребенком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 2 детьми</w:t>
            </w:r>
          </w:p>
        </w:tc>
        <w:tc>
          <w:tcPr>
            <w:tcW w:w="113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284" w:leader="none"/>
              </w:tabs>
              <w:spacing w:before="0" w:after="0" w:line="240"/>
              <w:ind w:right="-1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Высшее образование 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284" w:leader="none"/>
              </w:tabs>
              <w:spacing w:before="0" w:after="0" w:line="240"/>
              <w:ind w:right="-1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Средне-специальное образование</w:t>
            </w:r>
          </w:p>
        </w:tc>
        <w:tc>
          <w:tcPr>
            <w:tcW w:w="11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284" w:leader="none"/>
              </w:tabs>
              <w:spacing w:before="0" w:after="0" w:line="240"/>
              <w:ind w:right="-1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Среднее образование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223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174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49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96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113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190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162</w:t>
            </w:r>
          </w:p>
        </w:tc>
        <w:tc>
          <w:tcPr>
            <w:tcW w:w="11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284" w:leader="none"/>
              </w:tabs>
              <w:spacing w:before="0" w:after="0" w:line="240"/>
              <w:ind w:right="-1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45</w:t>
            </w:r>
          </w:p>
        </w:tc>
      </w:tr>
    </w:tbl>
    <w:p>
      <w:pPr>
        <w:tabs>
          <w:tab w:val="left" w:pos="284" w:leader="none"/>
        </w:tabs>
        <w:spacing w:before="0" w:after="0" w:line="259"/>
        <w:ind w:right="-1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Наличие разных категорий родителей требует осуществления дифференцированного подхода к подбору форм взаимодействия с каждой семьей.</w:t>
      </w:r>
    </w:p>
    <w:p>
      <w:pPr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Взаимодействие с родителями осуществлялось в соответствии с годовым планом и программой сотрудничества. Проводились социологические исследования по определению статуса и микроклимата семьи. Систематически и своевременно проводилось знакомство с уставными документами и локальными актами ДОУ, заключались договора с родителями (законными представителями) воспитанников.</w:t>
      </w:r>
    </w:p>
    <w:p>
      <w:pPr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ДОУ пополнена наглядная агитация для родителей. Наиболее эффективно прошли совместные праздники, конкурсы поделок и т.д. </w:t>
      </w:r>
    </w:p>
    <w:p>
      <w:pPr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Однако недостаточно высока активность родителей в участии и посещении мероприятий, направленных на повышение общей педагогической компетентности.  Не систематически распространяется лучший опыт воспитания в семьях.</w:t>
      </w:r>
    </w:p>
    <w:p>
      <w:pPr>
        <w:tabs>
          <w:tab w:val="left" w:pos="284" w:leader="none"/>
          <w:tab w:val="left" w:pos="411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Распределение детей по группам здоровья</w:t>
      </w:r>
    </w:p>
    <w:tbl>
      <w:tblPr/>
      <w:tblGrid>
        <w:gridCol w:w="1129"/>
        <w:gridCol w:w="709"/>
        <w:gridCol w:w="1878"/>
        <w:gridCol w:w="1878"/>
        <w:gridCol w:w="1878"/>
        <w:gridCol w:w="1879"/>
      </w:tblGrid>
      <w:tr>
        <w:trPr>
          <w:trHeight w:val="1" w:hRule="atLeast"/>
          <w:jc w:val="left"/>
        </w:trPr>
        <w:tc>
          <w:tcPr>
            <w:tcW w:w="11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к-во детей</w:t>
            </w:r>
          </w:p>
        </w:tc>
        <w:tc>
          <w:tcPr>
            <w:tcW w:w="1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группа</w:t>
            </w:r>
          </w:p>
        </w:tc>
        <w:tc>
          <w:tcPr>
            <w:tcW w:w="1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группа</w:t>
            </w:r>
          </w:p>
        </w:tc>
        <w:tc>
          <w:tcPr>
            <w:tcW w:w="1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III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группа</w:t>
            </w:r>
          </w:p>
        </w:tc>
        <w:tc>
          <w:tcPr>
            <w:tcW w:w="18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IV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группа</w:t>
            </w:r>
          </w:p>
        </w:tc>
      </w:tr>
      <w:tr>
        <w:trPr>
          <w:trHeight w:val="1" w:hRule="atLeast"/>
          <w:jc w:val="left"/>
        </w:trPr>
        <w:tc>
          <w:tcPr>
            <w:tcW w:w="11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до 3х лет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64</w:t>
            </w:r>
          </w:p>
        </w:tc>
        <w:tc>
          <w:tcPr>
            <w:tcW w:w="1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1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60</w:t>
            </w:r>
          </w:p>
        </w:tc>
        <w:tc>
          <w:tcPr>
            <w:tcW w:w="1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</w:tc>
        <w:tc>
          <w:tcPr>
            <w:tcW w:w="18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-</w:t>
            </w:r>
          </w:p>
        </w:tc>
      </w:tr>
      <w:tr>
        <w:trPr>
          <w:trHeight w:val="1" w:hRule="atLeast"/>
          <w:jc w:val="left"/>
        </w:trPr>
        <w:tc>
          <w:tcPr>
            <w:tcW w:w="11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 3х лет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169</w:t>
            </w:r>
          </w:p>
        </w:tc>
        <w:tc>
          <w:tcPr>
            <w:tcW w:w="1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6</w:t>
            </w:r>
          </w:p>
        </w:tc>
        <w:tc>
          <w:tcPr>
            <w:tcW w:w="1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152</w:t>
            </w:r>
          </w:p>
        </w:tc>
        <w:tc>
          <w:tcPr>
            <w:tcW w:w="1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11</w:t>
            </w:r>
          </w:p>
        </w:tc>
        <w:tc>
          <w:tcPr>
            <w:tcW w:w="18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-</w:t>
            </w:r>
          </w:p>
        </w:tc>
      </w:tr>
      <w:tr>
        <w:trPr>
          <w:trHeight w:val="1" w:hRule="atLeast"/>
          <w:jc w:val="left"/>
        </w:trPr>
        <w:tc>
          <w:tcPr>
            <w:tcW w:w="11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всего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233</w:t>
            </w:r>
          </w:p>
        </w:tc>
        <w:tc>
          <w:tcPr>
            <w:tcW w:w="1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7</w:t>
            </w:r>
          </w:p>
        </w:tc>
        <w:tc>
          <w:tcPr>
            <w:tcW w:w="1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212</w:t>
            </w:r>
          </w:p>
        </w:tc>
        <w:tc>
          <w:tcPr>
            <w:tcW w:w="1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14</w:t>
            </w:r>
          </w:p>
        </w:tc>
        <w:tc>
          <w:tcPr>
            <w:tcW w:w="18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-</w:t>
            </w:r>
          </w:p>
        </w:tc>
      </w:tr>
    </w:tbl>
    <w:p>
      <w:pPr>
        <w:spacing w:before="0" w:after="0" w:line="240"/>
        <w:ind w:right="-1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-1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Количество дней, пропущенных по болезни на одного ребенка (дето/дни)  </w:t>
      </w:r>
    </w:p>
    <w:tbl>
      <w:tblPr/>
      <w:tblGrid>
        <w:gridCol w:w="1843"/>
        <w:gridCol w:w="2014"/>
        <w:gridCol w:w="1867"/>
        <w:gridCol w:w="1648"/>
        <w:gridCol w:w="2014"/>
      </w:tblGrid>
      <w:tr>
        <w:trPr>
          <w:trHeight w:val="1145" w:hRule="auto"/>
          <w:jc w:val="left"/>
        </w:trPr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" w:type="dxa"/>
              <w:right w:w="1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Заболеваемость на одного ребенка  (общая)</w:t>
            </w:r>
          </w:p>
        </w:tc>
        <w:tc>
          <w:tcPr>
            <w:tcW w:w="20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" w:type="dxa"/>
              <w:right w:w="1" w:type="dxa"/>
            </w:tcMar>
            <w:vAlign w:val="top"/>
          </w:tcPr>
          <w:p>
            <w:pPr>
              <w:tabs>
                <w:tab w:val="right" w:pos="1843" w:leader="none"/>
              </w:tabs>
              <w:spacing w:before="0" w:after="0" w:line="240"/>
              <w:ind w:right="168" w:left="-13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Заболеваемость </w:t>
            </w:r>
          </w:p>
          <w:p>
            <w:pPr>
              <w:spacing w:before="0" w:after="0" w:line="240"/>
              <w:ind w:right="0" w:left="51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 одного ребенка до 3-х </w:t>
            </w:r>
          </w:p>
          <w:p>
            <w:pPr>
              <w:spacing w:before="0" w:after="0" w:line="240"/>
              <w:ind w:right="0" w:left="111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лет  </w:t>
            </w:r>
          </w:p>
        </w:tc>
        <w:tc>
          <w:tcPr>
            <w:tcW w:w="18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" w:type="dxa"/>
              <w:right w:w="1" w:type="dxa"/>
            </w:tcMar>
            <w:vAlign w:val="top"/>
          </w:tcPr>
          <w:p>
            <w:pPr>
              <w:spacing w:before="0" w:after="0" w:line="240"/>
              <w:ind w:right="0" w:left="516" w:hanging="274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Заболеваемость на одного ребенка 3-х до 7-и лет  </w:t>
            </w:r>
          </w:p>
        </w:tc>
        <w:tc>
          <w:tcPr>
            <w:tcW w:w="16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" w:type="dxa"/>
              <w:right w:w="1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Отношение к городскому показателю в %  </w:t>
            </w:r>
          </w:p>
        </w:tc>
        <w:tc>
          <w:tcPr>
            <w:tcW w:w="20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" w:type="dxa"/>
              <w:right w:w="1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Фактическая посещаемость по </w:t>
            </w:r>
          </w:p>
          <w:p>
            <w:pPr>
              <w:spacing w:before="0" w:after="0" w:line="240"/>
              <w:ind w:right="0" w:left="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году  </w:t>
            </w:r>
          </w:p>
        </w:tc>
      </w:tr>
      <w:tr>
        <w:trPr>
          <w:trHeight w:val="36" w:hRule="auto"/>
          <w:jc w:val="left"/>
        </w:trPr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" w:type="dxa"/>
              <w:right w:w="1" w:type="dxa"/>
            </w:tcMar>
            <w:vAlign w:val="top"/>
          </w:tcPr>
          <w:p>
            <w:pPr>
              <w:spacing w:before="0" w:after="0" w:line="240"/>
              <w:ind w:right="0" w:left="4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9,5</w:t>
            </w:r>
          </w:p>
        </w:tc>
        <w:tc>
          <w:tcPr>
            <w:tcW w:w="20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" w:type="dxa"/>
              <w:right w:w="1" w:type="dxa"/>
            </w:tcMar>
            <w:vAlign w:val="top"/>
          </w:tcPr>
          <w:p>
            <w:pPr>
              <w:spacing w:before="0" w:after="0" w:line="240"/>
              <w:ind w:right="1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8,9</w:t>
            </w:r>
          </w:p>
        </w:tc>
        <w:tc>
          <w:tcPr>
            <w:tcW w:w="18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" w:type="dxa"/>
              <w:right w:w="1" w:type="dxa"/>
            </w:tcMar>
            <w:vAlign w:val="top"/>
          </w:tcPr>
          <w:p>
            <w:pPr>
              <w:spacing w:before="0" w:after="0" w:line="240"/>
              <w:ind w:right="4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6,4</w:t>
            </w:r>
          </w:p>
        </w:tc>
        <w:tc>
          <w:tcPr>
            <w:tcW w:w="16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" w:type="dxa"/>
              <w:right w:w="1" w:type="dxa"/>
            </w:tcMar>
            <w:vAlign w:val="top"/>
          </w:tcPr>
          <w:p>
            <w:pPr>
              <w:spacing w:before="0" w:after="0" w:line="240"/>
              <w:ind w:right="0" w:left="3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64%</w:t>
            </w:r>
          </w:p>
        </w:tc>
        <w:tc>
          <w:tcPr>
            <w:tcW w:w="20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" w:type="dxa"/>
              <w:right w:w="1" w:type="dxa"/>
            </w:tcMar>
            <w:vAlign w:val="top"/>
          </w:tcPr>
          <w:p>
            <w:pPr>
              <w:spacing w:before="0" w:after="0" w:line="240"/>
              <w:ind w:right="2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36624</w:t>
            </w:r>
          </w:p>
        </w:tc>
      </w:tr>
    </w:tbl>
    <w:p>
      <w:pPr>
        <w:spacing w:before="0" w:after="0" w:line="240"/>
        <w:ind w:right="0" w:left="86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0"/>
          <w:shd w:fill="auto" w:val="clear"/>
        </w:rPr>
        <w:t xml:space="preserve"> </w:t>
      </w:r>
    </w:p>
    <w:p>
      <w:pPr>
        <w:numPr>
          <w:ilvl w:val="0"/>
          <w:numId w:val="176"/>
        </w:numPr>
        <w:tabs>
          <w:tab w:val="left" w:pos="42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Результаты организации физкультурно-оздоровительной работы</w:t>
      </w:r>
    </w:p>
    <w:p>
      <w:pPr>
        <w:spacing w:before="0" w:after="0" w:line="240"/>
        <w:ind w:right="0" w:left="720" w:firstLine="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2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Основные задачи</w:t>
      </w:r>
    </w:p>
    <w:p>
      <w:pPr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Основными задачами ДОУ по физическому воспитанию дошкольников являются:</w:t>
      </w:r>
    </w:p>
    <w:p>
      <w:pPr>
        <w:numPr>
          <w:ilvl w:val="0"/>
          <w:numId w:val="179"/>
        </w:numPr>
        <w:tabs>
          <w:tab w:val="left" w:pos="720" w:leader="none"/>
        </w:tabs>
        <w:spacing w:before="0" w:after="0" w:line="240"/>
        <w:ind w:right="0" w:left="720" w:firstLine="13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Охрана и укрепление здоровья детей; </w:t>
      </w:r>
    </w:p>
    <w:p>
      <w:pPr>
        <w:numPr>
          <w:ilvl w:val="0"/>
          <w:numId w:val="179"/>
        </w:numPr>
        <w:tabs>
          <w:tab w:val="left" w:pos="720" w:leader="none"/>
        </w:tabs>
        <w:spacing w:before="0" w:after="0" w:line="240"/>
        <w:ind w:right="0" w:left="720" w:firstLine="13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Формирование жизненно необходимых двигательных умений и навыков ребёнка в соответствии с его индивидуальной траекторией развития физических качеств; </w:t>
      </w:r>
    </w:p>
    <w:p>
      <w:pPr>
        <w:numPr>
          <w:ilvl w:val="0"/>
          <w:numId w:val="179"/>
        </w:numPr>
        <w:tabs>
          <w:tab w:val="left" w:pos="720" w:leader="none"/>
        </w:tabs>
        <w:spacing w:before="0" w:after="0" w:line="240"/>
        <w:ind w:right="0" w:left="720" w:firstLine="13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Создание условий для реализации потребности детей в двигательной активности через популяризацию здорового образа жизни в семье;</w:t>
      </w:r>
    </w:p>
    <w:p>
      <w:pPr>
        <w:numPr>
          <w:ilvl w:val="0"/>
          <w:numId w:val="179"/>
        </w:numPr>
        <w:tabs>
          <w:tab w:val="left" w:pos="720" w:leader="none"/>
        </w:tabs>
        <w:spacing w:before="0" w:after="0" w:line="240"/>
        <w:ind w:right="0" w:left="720" w:firstLine="13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Воспитание потребности в здоровом образе жизни; </w:t>
      </w:r>
    </w:p>
    <w:p>
      <w:pPr>
        <w:numPr>
          <w:ilvl w:val="0"/>
          <w:numId w:val="179"/>
        </w:numPr>
        <w:tabs>
          <w:tab w:val="left" w:pos="720" w:leader="none"/>
        </w:tabs>
        <w:spacing w:before="0" w:after="0" w:line="240"/>
        <w:ind w:right="0" w:left="720" w:firstLine="13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Обеспечение физического и психического благополучия. </w:t>
      </w:r>
    </w:p>
    <w:p>
      <w:pPr>
        <w:spacing w:before="0" w:after="0" w:line="240"/>
        <w:ind w:right="0" w:left="36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36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Комплексное использование средств физического воспитания</w:t>
      </w:r>
    </w:p>
    <w:p>
      <w:pPr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Успешное решение поставленных задач возможно лишь при условии комплексного использования всех средств физического воспитания: </w:t>
      </w:r>
    </w:p>
    <w:p>
      <w:pPr>
        <w:numPr>
          <w:ilvl w:val="0"/>
          <w:numId w:val="182"/>
        </w:numPr>
        <w:tabs>
          <w:tab w:val="left" w:pos="720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рациональный режим, </w:t>
      </w:r>
    </w:p>
    <w:p>
      <w:pPr>
        <w:numPr>
          <w:ilvl w:val="0"/>
          <w:numId w:val="182"/>
        </w:numPr>
        <w:tabs>
          <w:tab w:val="left" w:pos="720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питание, </w:t>
      </w:r>
    </w:p>
    <w:p>
      <w:pPr>
        <w:numPr>
          <w:ilvl w:val="0"/>
          <w:numId w:val="182"/>
        </w:numPr>
        <w:tabs>
          <w:tab w:val="left" w:pos="720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закаливание (в повседневной жизни; специальные меры закаливания),</w:t>
      </w:r>
    </w:p>
    <w:p>
      <w:pPr>
        <w:numPr>
          <w:ilvl w:val="0"/>
          <w:numId w:val="182"/>
        </w:numPr>
        <w:tabs>
          <w:tab w:val="left" w:pos="720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двигательная деятельность (утренняя гимнастика, развивающие упражнения, спортивные игры, физкультурные занятия и пр.)</w:t>
      </w:r>
    </w:p>
    <w:p>
      <w:pPr>
        <w:numPr>
          <w:ilvl w:val="0"/>
          <w:numId w:val="182"/>
        </w:numPr>
        <w:tabs>
          <w:tab w:val="left" w:pos="720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беседы о здоровом образе жизни и безопасного поведения</w:t>
      </w:r>
    </w:p>
    <w:p>
      <w:pPr>
        <w:spacing w:before="0" w:after="0" w:line="240"/>
        <w:ind w:right="0" w:left="72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2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Направления физкультурно-оздоровительной работы в МБДОУ</w:t>
      </w:r>
    </w:p>
    <w:p>
      <w:pPr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Чтобы обеспечить воспитание здорового ребёнка, работа в нашем МБДОУ в 2017-18 учебном году строилась по нескольким направлениям:</w:t>
      </w:r>
    </w:p>
    <w:p>
      <w:pPr>
        <w:numPr>
          <w:ilvl w:val="0"/>
          <w:numId w:val="186"/>
        </w:numPr>
        <w:tabs>
          <w:tab w:val="left" w:pos="720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Создание условий для физического и психического развития и снижения уровня заболеваемости детей; </w:t>
      </w:r>
    </w:p>
    <w:p>
      <w:pPr>
        <w:numPr>
          <w:ilvl w:val="0"/>
          <w:numId w:val="186"/>
        </w:numPr>
        <w:tabs>
          <w:tab w:val="left" w:pos="720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Накопление и обогащение двигательного опыта детей, формирование у воспитанников потребности в двигательной активности, физическом совершенствовании и начальных представлений о здоровом образе жизни и правильном питании;</w:t>
      </w:r>
    </w:p>
    <w:p>
      <w:pPr>
        <w:numPr>
          <w:ilvl w:val="0"/>
          <w:numId w:val="186"/>
        </w:numPr>
        <w:tabs>
          <w:tab w:val="left" w:pos="720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Повышение педагогического мастерства и деловой квалификации воспитателей детского сада; </w:t>
      </w:r>
    </w:p>
    <w:p>
      <w:pPr>
        <w:numPr>
          <w:ilvl w:val="0"/>
          <w:numId w:val="186"/>
        </w:numPr>
        <w:tabs>
          <w:tab w:val="left" w:pos="720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Мониторинг состояния здоровья детей с целью разработки индивидуального маршрута ребенка;</w:t>
      </w:r>
    </w:p>
    <w:p>
      <w:pPr>
        <w:numPr>
          <w:ilvl w:val="0"/>
          <w:numId w:val="186"/>
        </w:numPr>
        <w:tabs>
          <w:tab w:val="left" w:pos="720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Комплексное решение физкультурно-оздоровительных задач в контакте с медицинскими работниками; </w:t>
      </w:r>
    </w:p>
    <w:p>
      <w:pPr>
        <w:numPr>
          <w:ilvl w:val="0"/>
          <w:numId w:val="186"/>
        </w:numPr>
        <w:tabs>
          <w:tab w:val="left" w:pos="720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Воспитание здорового ребёнка совместными усилиями детского сада и семьи. </w:t>
      </w:r>
    </w:p>
    <w:p>
      <w:pPr>
        <w:spacing w:before="0" w:after="0" w:line="240"/>
        <w:ind w:right="0" w:left="72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2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Условия для физкультурно-оздоровительной работы в МБДОУ</w:t>
      </w:r>
    </w:p>
    <w:p>
      <w:pPr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полноценного физического развития детей, реализации потребности в движении в детском саду созданы определённые условия:</w:t>
      </w:r>
    </w:p>
    <w:p>
      <w:pPr>
        <w:numPr>
          <w:ilvl w:val="0"/>
          <w:numId w:val="189"/>
        </w:numPr>
        <w:tabs>
          <w:tab w:val="left" w:pos="720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группах обновлены и пополнены мини-центры физической культуры, где располагаются пособия для физической деятельности детей, соответствующие требованиям ООП, в том числе и для профилактики плоскостопия, в подготовительных группах дидактические материалы по ЗОБЖ. </w:t>
      </w:r>
    </w:p>
    <w:p>
      <w:pPr>
        <w:numPr>
          <w:ilvl w:val="0"/>
          <w:numId w:val="189"/>
        </w:numPr>
        <w:tabs>
          <w:tab w:val="left" w:pos="720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МБДОУ действует оборудованный физкультурный зал, имеются мягкие спортивные модули, массажные дорожки,  массажная беговая дорожка и инвентарь, соответствующий требованиям ООП и ФГОС ДО. Инструктор по физическому воспитанию Лебедева Л. Г. широко использовала его во время занятий, при работе по профилактике плоскостопия у детей и сохранению правильной осанки. Всё это повышает интерес воспитанников к физкультуре, увеличивает эффективность физических занятий, позволяет детям упражняться во всех видах основных движений в помещении.</w:t>
      </w:r>
    </w:p>
    <w:p>
      <w:pPr>
        <w:numPr>
          <w:ilvl w:val="0"/>
          <w:numId w:val="189"/>
        </w:numPr>
        <w:tabs>
          <w:tab w:val="left" w:pos="720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территории МБДОУ имеется спортивная площадка 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полосой препятствий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имеющей перекладину для подтягивания, мишени для попадания в цель, яму для прыжков в длину, дорожку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здоровья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дуги для подлезания, лабиринт, гимнастическое бревно, гимнастические стенки для лазанья, стойки для волейбола с сеткой (выносной), футбольные ворота (выносные).</w:t>
      </w:r>
    </w:p>
    <w:p>
      <w:pPr>
        <w:numPr>
          <w:ilvl w:val="0"/>
          <w:numId w:val="189"/>
        </w:numPr>
        <w:tabs>
          <w:tab w:val="left" w:pos="720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групповых площадках имеются дуги, лесенки и стенки для лазанья, тропинки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Гном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спортивные секции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Дельфинарий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Жираф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Мухомор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станка для метания.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Система профилактической работы по оздоровлению дошкольников</w:t>
      </w:r>
    </w:p>
    <w:p>
      <w:pPr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целях оздоровительной и лечебно-профилактической работы с детьми нами была разработана система профилактической работы.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Профилактика</w:t>
      </w:r>
    </w:p>
    <w:p>
      <w:pPr>
        <w:numPr>
          <w:ilvl w:val="0"/>
          <w:numId w:val="193"/>
        </w:numPr>
        <w:tabs>
          <w:tab w:val="left" w:pos="720" w:leader="none"/>
          <w:tab w:val="left" w:pos="1134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Комплексы по профилактике плоскостопия </w:t>
      </w:r>
    </w:p>
    <w:p>
      <w:pPr>
        <w:numPr>
          <w:ilvl w:val="0"/>
          <w:numId w:val="193"/>
        </w:numPr>
        <w:tabs>
          <w:tab w:val="left" w:pos="720" w:leader="none"/>
          <w:tab w:val="left" w:pos="1134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Комплексы по профилактике нарушений осанки  </w:t>
      </w:r>
    </w:p>
    <w:p>
      <w:pPr>
        <w:numPr>
          <w:ilvl w:val="0"/>
          <w:numId w:val="193"/>
        </w:numPr>
        <w:tabs>
          <w:tab w:val="left" w:pos="720" w:leader="none"/>
          <w:tab w:val="left" w:pos="1134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Утренняя гимнастика с бегом и дыхательными упражнениями</w:t>
      </w:r>
    </w:p>
    <w:p>
      <w:pPr>
        <w:numPr>
          <w:ilvl w:val="0"/>
          <w:numId w:val="193"/>
        </w:numPr>
        <w:tabs>
          <w:tab w:val="left" w:pos="720" w:leader="none"/>
          <w:tab w:val="left" w:pos="1134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Гимнастика после дневного сна с контрастными воздушными ваннами</w:t>
      </w:r>
    </w:p>
    <w:p>
      <w:pPr>
        <w:numPr>
          <w:ilvl w:val="0"/>
          <w:numId w:val="193"/>
        </w:numPr>
        <w:tabs>
          <w:tab w:val="left" w:pos="720" w:leader="none"/>
          <w:tab w:val="left" w:pos="1134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Дыхательная гимнастика</w:t>
      </w:r>
    </w:p>
    <w:p>
      <w:pPr>
        <w:numPr>
          <w:ilvl w:val="0"/>
          <w:numId w:val="193"/>
        </w:numPr>
        <w:tabs>
          <w:tab w:val="left" w:pos="720" w:leader="none"/>
          <w:tab w:val="left" w:pos="1134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Пальчиковая гимнастика </w:t>
      </w:r>
    </w:p>
    <w:p>
      <w:pPr>
        <w:numPr>
          <w:ilvl w:val="0"/>
          <w:numId w:val="193"/>
        </w:numPr>
        <w:tabs>
          <w:tab w:val="left" w:pos="720" w:leader="none"/>
          <w:tab w:val="left" w:pos="1134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Гимнастика для глаз в соответствии с возрастными особенностями детей</w:t>
      </w:r>
    </w:p>
    <w:p>
      <w:pPr>
        <w:numPr>
          <w:ilvl w:val="0"/>
          <w:numId w:val="193"/>
        </w:numPr>
        <w:tabs>
          <w:tab w:val="left" w:pos="720" w:leader="none"/>
          <w:tab w:val="left" w:pos="1134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Снятие умственной усталости во время проведения НОД (релаксационные паузы, физкультминутки) </w:t>
      </w:r>
    </w:p>
    <w:p>
      <w:pPr>
        <w:numPr>
          <w:ilvl w:val="0"/>
          <w:numId w:val="193"/>
        </w:numPr>
        <w:tabs>
          <w:tab w:val="left" w:pos="720" w:leader="none"/>
          <w:tab w:val="left" w:pos="1134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Прогулки + занятия по физической культуре на воздухе для детей с 5-и лет</w:t>
      </w:r>
    </w:p>
    <w:p>
      <w:pPr>
        <w:numPr>
          <w:ilvl w:val="0"/>
          <w:numId w:val="193"/>
        </w:numPr>
        <w:tabs>
          <w:tab w:val="left" w:pos="720" w:leader="none"/>
          <w:tab w:val="left" w:pos="1134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Катание на лыжах</w:t>
      </w:r>
    </w:p>
    <w:p>
      <w:pPr>
        <w:numPr>
          <w:ilvl w:val="0"/>
          <w:numId w:val="193"/>
        </w:numPr>
        <w:tabs>
          <w:tab w:val="left" w:pos="720" w:leader="none"/>
          <w:tab w:val="left" w:pos="1134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Закаливание: </w:t>
      </w:r>
    </w:p>
    <w:p>
      <w:pPr>
        <w:numPr>
          <w:ilvl w:val="0"/>
          <w:numId w:val="193"/>
        </w:numPr>
        <w:tabs>
          <w:tab w:val="left" w:pos="1440" w:leader="none"/>
        </w:tabs>
        <w:spacing w:before="0" w:after="0" w:line="240"/>
        <w:ind w:right="0" w:left="992" w:firstLine="42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Сон без маек </w:t>
      </w:r>
    </w:p>
    <w:p>
      <w:pPr>
        <w:numPr>
          <w:ilvl w:val="0"/>
          <w:numId w:val="193"/>
        </w:numPr>
        <w:tabs>
          <w:tab w:val="left" w:pos="1440" w:leader="none"/>
        </w:tabs>
        <w:spacing w:before="0" w:after="0" w:line="240"/>
        <w:ind w:right="0" w:left="992" w:firstLine="42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Ходьба босиком </w:t>
      </w:r>
    </w:p>
    <w:p>
      <w:pPr>
        <w:numPr>
          <w:ilvl w:val="0"/>
          <w:numId w:val="193"/>
        </w:numPr>
        <w:tabs>
          <w:tab w:val="left" w:pos="1440" w:leader="none"/>
        </w:tabs>
        <w:spacing w:before="0" w:after="0" w:line="240"/>
        <w:ind w:right="0" w:left="992" w:firstLine="42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Обширное умывание</w:t>
      </w:r>
    </w:p>
    <w:p>
      <w:pPr>
        <w:numPr>
          <w:ilvl w:val="0"/>
          <w:numId w:val="193"/>
        </w:numPr>
        <w:tabs>
          <w:tab w:val="left" w:pos="1440" w:leader="none"/>
        </w:tabs>
        <w:spacing w:before="0" w:after="0" w:line="240"/>
        <w:ind w:right="0" w:left="992" w:firstLine="42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Ходьба по массажным дорожкам в сочетании с воздушными ваннами</w:t>
      </w:r>
    </w:p>
    <w:p>
      <w:pPr>
        <w:numPr>
          <w:ilvl w:val="0"/>
          <w:numId w:val="193"/>
        </w:numPr>
        <w:tabs>
          <w:tab w:val="left" w:pos="1440" w:leader="none"/>
        </w:tabs>
        <w:spacing w:before="0" w:after="0" w:line="240"/>
        <w:ind w:right="0" w:left="992" w:firstLine="42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Прием детей на воздухе в соответствии с погодными условиями</w:t>
      </w:r>
    </w:p>
    <w:p>
      <w:pPr>
        <w:numPr>
          <w:ilvl w:val="0"/>
          <w:numId w:val="193"/>
        </w:numPr>
        <w:tabs>
          <w:tab w:val="left" w:pos="720" w:leader="none"/>
          <w:tab w:val="left" w:pos="851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Оптимальный двигательный режим</w:t>
      </w:r>
    </w:p>
    <w:p>
      <w:pPr>
        <w:numPr>
          <w:ilvl w:val="0"/>
          <w:numId w:val="193"/>
        </w:numPr>
        <w:tabs>
          <w:tab w:val="left" w:pos="720" w:leader="none"/>
          <w:tab w:val="left" w:pos="851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С-витаминизация третьих блюд</w:t>
      </w:r>
    </w:p>
    <w:p>
      <w:pPr>
        <w:tabs>
          <w:tab w:val="left" w:pos="851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Особое внимание в режиме дня уделялось проведению закаливающих процедур, способствующих укреплению здоровья и снижению заболеваемости:</w:t>
      </w:r>
    </w:p>
    <w:p>
      <w:pPr>
        <w:numPr>
          <w:ilvl w:val="0"/>
          <w:numId w:val="197"/>
        </w:numPr>
        <w:tabs>
          <w:tab w:val="left" w:pos="1440" w:leader="none"/>
        </w:tabs>
        <w:spacing w:before="0" w:after="0" w:line="240"/>
        <w:ind w:right="0" w:left="992" w:firstLine="42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Чёткая организация теплового и воздушного режима помещения </w:t>
      </w:r>
    </w:p>
    <w:p>
      <w:pPr>
        <w:numPr>
          <w:ilvl w:val="0"/>
          <w:numId w:val="197"/>
        </w:numPr>
        <w:tabs>
          <w:tab w:val="left" w:pos="1440" w:leader="none"/>
        </w:tabs>
        <w:spacing w:before="0" w:after="0" w:line="240"/>
        <w:ind w:right="0" w:left="992" w:firstLine="42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Рациональная неперегревающая одежда детей </w:t>
      </w:r>
    </w:p>
    <w:p>
      <w:pPr>
        <w:numPr>
          <w:ilvl w:val="0"/>
          <w:numId w:val="197"/>
        </w:numPr>
        <w:tabs>
          <w:tab w:val="left" w:pos="1440" w:leader="none"/>
        </w:tabs>
        <w:spacing w:before="0" w:after="0" w:line="240"/>
        <w:ind w:right="0" w:left="992" w:firstLine="426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Соблюдение режима прогулок в течение всего года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Мероприятия в период повышенной заболеваемости ОРВИ и ОРЗ</w:t>
      </w:r>
    </w:p>
    <w:p>
      <w:pPr>
        <w:numPr>
          <w:ilvl w:val="0"/>
          <w:numId w:val="199"/>
        </w:numPr>
        <w:tabs>
          <w:tab w:val="left" w:pos="720" w:leader="none"/>
        </w:tabs>
        <w:spacing w:before="0" w:after="0" w:line="240"/>
        <w:ind w:right="0" w:left="720" w:firstLine="13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Лук, чеснок </w:t>
      </w:r>
    </w:p>
    <w:p>
      <w:pPr>
        <w:numPr>
          <w:ilvl w:val="0"/>
          <w:numId w:val="199"/>
        </w:numPr>
        <w:tabs>
          <w:tab w:val="left" w:pos="720" w:leader="none"/>
        </w:tabs>
        <w:spacing w:before="0" w:after="0" w:line="240"/>
        <w:ind w:right="0" w:left="720" w:firstLine="13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Хождение в марлевых масках</w:t>
      </w:r>
    </w:p>
    <w:p>
      <w:pPr>
        <w:numPr>
          <w:ilvl w:val="0"/>
          <w:numId w:val="199"/>
        </w:numPr>
        <w:tabs>
          <w:tab w:val="left" w:pos="720" w:leader="none"/>
        </w:tabs>
        <w:spacing w:before="0" w:after="0" w:line="240"/>
        <w:ind w:right="0" w:left="720" w:firstLine="13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Сквозное проветривание помещений (в отсутствие детей)</w:t>
      </w:r>
    </w:p>
    <w:p>
      <w:pPr>
        <w:numPr>
          <w:ilvl w:val="0"/>
          <w:numId w:val="199"/>
        </w:numPr>
        <w:tabs>
          <w:tab w:val="left" w:pos="720" w:leader="none"/>
        </w:tabs>
        <w:spacing w:before="0" w:after="0" w:line="240"/>
        <w:ind w:right="0" w:left="720" w:firstLine="13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С-витаминизация третьих блюд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Сотрудничество с родителями воспитанников</w:t>
      </w:r>
    </w:p>
    <w:p>
      <w:pPr>
        <w:numPr>
          <w:ilvl w:val="0"/>
          <w:numId w:val="201"/>
        </w:numPr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Индивидуальное ознакомление родителей с результатами здоровья детей, их психомоторного развития и результатами диагностики по основным видам движения (карты индивидуальных маршрутов);</w:t>
      </w:r>
    </w:p>
    <w:p>
      <w:pPr>
        <w:numPr>
          <w:ilvl w:val="0"/>
          <w:numId w:val="201"/>
        </w:numPr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Около физкультурного зала (в летний период выносной уголок) и в каждой группе ДОУ оформлены информационные стенды для родителей с периодической информацией по организации физкультурно-оздоровительной работы с детьми (информация по разделам: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Спроси у мамы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безопасность);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Наши звездочки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 вершинам спорта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Новости спорта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игры-тренинги; страничка инструктора по физической культуре и пр.); </w:t>
      </w:r>
    </w:p>
    <w:p>
      <w:pPr>
        <w:numPr>
          <w:ilvl w:val="0"/>
          <w:numId w:val="201"/>
        </w:numPr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Инструктором по физической культуре проведены беседы с родителями по самым разнообразным вопросам физкультурно-оздоровительной работы с детьми;</w:t>
      </w:r>
    </w:p>
    <w:p>
      <w:pPr>
        <w:numPr>
          <w:ilvl w:val="0"/>
          <w:numId w:val="201"/>
        </w:numPr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Проведение анкетирования родителей;</w:t>
      </w:r>
    </w:p>
    <w:p>
      <w:pPr>
        <w:numPr>
          <w:ilvl w:val="0"/>
          <w:numId w:val="201"/>
        </w:numPr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Организация семинаров-практикумов, деловых игр, тренингов;</w:t>
      </w:r>
    </w:p>
    <w:p>
      <w:pPr>
        <w:numPr>
          <w:ilvl w:val="0"/>
          <w:numId w:val="201"/>
        </w:numPr>
        <w:tabs>
          <w:tab w:val="left" w:pos="284" w:leader="none"/>
          <w:tab w:val="left" w:pos="1418" w:leader="none"/>
        </w:tabs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Спортивные праздники в ДОУ и на городских площадках совместно с родителями воспитанников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tabs>
          <w:tab w:val="left" w:pos="284" w:leader="none"/>
          <w:tab w:val="left" w:pos="411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04"/>
        </w:num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Анализ кадрового состава</w:t>
      </w:r>
    </w:p>
    <w:p>
      <w:pPr>
        <w:spacing w:before="0" w:after="0" w:line="240"/>
        <w:ind w:right="259" w:left="0" w:firstLine="85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Педагогические кадры ДОУ обеспечивают охрану жизни и укрепление физического и психического здоровья детей, обеспечивают познавательное, речевое, социально-коммуникативное, художественно-эстетическое, физическое развитие детей. Обеспечивают взаимодействие с семьями для обеспечения полноценного развития детей.    </w:t>
      </w:r>
    </w:p>
    <w:p>
      <w:pPr>
        <w:spacing w:before="0" w:after="0" w:line="240"/>
        <w:ind w:right="259" w:left="0" w:firstLine="85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Анализ кадрового состава показывает, что педагогический коллектив МБДОУ обладает достаточно высоким уровнем профессионализма, творческим потенциалом и способностью к инновационной деятельности. </w:t>
      </w:r>
    </w:p>
    <w:p>
      <w:pPr>
        <w:spacing w:before="0" w:after="0" w:line="240"/>
        <w:ind w:right="259" w:left="0" w:firstLine="85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</w:t>
      </w:r>
    </w:p>
    <w:tbl>
      <w:tblPr/>
      <w:tblGrid>
        <w:gridCol w:w="3227"/>
        <w:gridCol w:w="1518"/>
        <w:gridCol w:w="1382"/>
        <w:gridCol w:w="1636"/>
        <w:gridCol w:w="1643"/>
      </w:tblGrid>
      <w:tr>
        <w:trPr>
          <w:trHeight w:val="403" w:hRule="auto"/>
          <w:jc w:val="left"/>
        </w:trPr>
        <w:tc>
          <w:tcPr>
            <w:tcW w:w="474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Единицы по штатному расписанию</w:t>
            </w:r>
          </w:p>
        </w:tc>
        <w:tc>
          <w:tcPr>
            <w:tcW w:w="138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Фактическое число</w:t>
            </w:r>
          </w:p>
        </w:tc>
        <w:tc>
          <w:tcPr>
            <w:tcW w:w="163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Количество вакансий</w:t>
            </w:r>
          </w:p>
        </w:tc>
        <w:tc>
          <w:tcPr>
            <w:tcW w:w="1643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Укомплектованность, %</w:t>
            </w:r>
          </w:p>
        </w:tc>
      </w:tr>
      <w:tr>
        <w:trPr>
          <w:trHeight w:val="175" w:hRule="auto"/>
          <w:jc w:val="left"/>
        </w:trPr>
        <w:tc>
          <w:tcPr>
            <w:tcW w:w="32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профессия</w:t>
            </w:r>
          </w:p>
        </w:tc>
        <w:tc>
          <w:tcPr>
            <w:tcW w:w="15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количество</w:t>
            </w:r>
          </w:p>
        </w:tc>
        <w:tc>
          <w:tcPr>
            <w:tcW w:w="138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63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64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2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Старший воспитатель</w:t>
            </w:r>
          </w:p>
        </w:tc>
        <w:tc>
          <w:tcPr>
            <w:tcW w:w="15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32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Воспитатель</w:t>
            </w:r>
          </w:p>
        </w:tc>
        <w:tc>
          <w:tcPr>
            <w:tcW w:w="15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17,75</w:t>
            </w: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16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95,8%</w:t>
            </w:r>
          </w:p>
        </w:tc>
      </w:tr>
      <w:tr>
        <w:trPr>
          <w:trHeight w:val="1" w:hRule="atLeast"/>
          <w:jc w:val="left"/>
        </w:trPr>
        <w:tc>
          <w:tcPr>
            <w:tcW w:w="32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Педагог-психолог</w:t>
            </w:r>
          </w:p>
        </w:tc>
        <w:tc>
          <w:tcPr>
            <w:tcW w:w="15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32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Инструктор по физ. культуре</w:t>
            </w:r>
          </w:p>
        </w:tc>
        <w:tc>
          <w:tcPr>
            <w:tcW w:w="15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32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Музыкальный руководитель</w:t>
            </w:r>
          </w:p>
        </w:tc>
        <w:tc>
          <w:tcPr>
            <w:tcW w:w="15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2,5</w:t>
            </w: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40%</w:t>
            </w:r>
          </w:p>
        </w:tc>
      </w:tr>
      <w:tr>
        <w:trPr>
          <w:trHeight w:val="1" w:hRule="atLeast"/>
          <w:jc w:val="left"/>
        </w:trPr>
        <w:tc>
          <w:tcPr>
            <w:tcW w:w="32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 </w:t>
            </w:r>
          </w:p>
        </w:tc>
        <w:tc>
          <w:tcPr>
            <w:tcW w:w="15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23,25</w:t>
            </w: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23</w:t>
            </w:r>
          </w:p>
        </w:tc>
        <w:tc>
          <w:tcPr>
            <w:tcW w:w="16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</w:tbl>
    <w:p>
      <w:pPr>
        <w:spacing w:before="0" w:after="0" w:line="240"/>
        <w:ind w:right="259" w:left="0" w:firstLine="85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МБДОУ в соответствии со штатным расписанием имеет 1 вакансию воспитателя, 1,25 вакансии музыкального руководителя.  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36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Распределение педагогического персонала по уровню образования </w:t>
      </w:r>
    </w:p>
    <w:tbl>
      <w:tblPr>
        <w:tblInd w:w="108" w:type="dxa"/>
      </w:tblPr>
      <w:tblGrid>
        <w:gridCol w:w="3402"/>
        <w:gridCol w:w="893"/>
        <w:gridCol w:w="567"/>
        <w:gridCol w:w="1375"/>
        <w:gridCol w:w="1843"/>
        <w:gridCol w:w="1275"/>
      </w:tblGrid>
      <w:tr>
        <w:trPr>
          <w:trHeight w:val="223" w:hRule="auto"/>
          <w:jc w:val="left"/>
        </w:trPr>
        <w:tc>
          <w:tcPr>
            <w:tcW w:w="3402" w:type="dxa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Наименование</w:t>
              <w:br/>
              <w:t xml:space="preserve">показателей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893" w:type="dxa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  <w:br/>
              <w:t xml:space="preserve">работников</w:t>
            </w:r>
          </w:p>
        </w:tc>
        <w:tc>
          <w:tcPr>
            <w:tcW w:w="5060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 них имеют образование:</w:t>
            </w:r>
          </w:p>
        </w:tc>
      </w:tr>
      <w:tr>
        <w:trPr>
          <w:trHeight w:val="270" w:hRule="auto"/>
          <w:jc w:val="left"/>
        </w:trPr>
        <w:tc>
          <w:tcPr>
            <w:tcW w:w="3402" w:type="dxa"/>
            <w:vMerge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93" w:type="dxa"/>
            <w:vMerge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высшее</w:t>
            </w:r>
          </w:p>
        </w:tc>
        <w:tc>
          <w:tcPr>
            <w:tcW w:w="137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 них</w:t>
              <w:br/>
              <w:t xml:space="preserve">педагогическое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среднее профессиональное образование </w:t>
            </w:r>
          </w:p>
        </w:tc>
        <w:tc>
          <w:tcPr>
            <w:tcW w:w="127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 них педагогическое</w:t>
            </w:r>
          </w:p>
        </w:tc>
      </w:tr>
      <w:tr>
        <w:trPr>
          <w:trHeight w:val="217" w:hRule="auto"/>
          <w:jc w:val="left"/>
        </w:trPr>
        <w:tc>
          <w:tcPr>
            <w:tcW w:w="3402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 педагогических работников</w:t>
            </w:r>
          </w:p>
        </w:tc>
        <w:tc>
          <w:tcPr>
            <w:tcW w:w="893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56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137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127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</w:tr>
      <w:tr>
        <w:trPr>
          <w:trHeight w:val="289" w:hRule="auto"/>
          <w:jc w:val="left"/>
        </w:trPr>
        <w:tc>
          <w:tcPr>
            <w:tcW w:w="3402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том числе: воспитатели</w:t>
            </w:r>
          </w:p>
        </w:tc>
        <w:tc>
          <w:tcPr>
            <w:tcW w:w="893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56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137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127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</w:tr>
      <w:tr>
        <w:trPr>
          <w:trHeight w:val="225" w:hRule="auto"/>
          <w:jc w:val="left"/>
        </w:trPr>
        <w:tc>
          <w:tcPr>
            <w:tcW w:w="3402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старшие воспитатели</w:t>
            </w:r>
          </w:p>
        </w:tc>
        <w:tc>
          <w:tcPr>
            <w:tcW w:w="893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6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7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5" w:hRule="auto"/>
          <w:jc w:val="left"/>
        </w:trPr>
        <w:tc>
          <w:tcPr>
            <w:tcW w:w="3402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музыкальные руководители</w:t>
            </w:r>
          </w:p>
        </w:tc>
        <w:tc>
          <w:tcPr>
            <w:tcW w:w="893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6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7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5" w:hRule="auto"/>
          <w:jc w:val="left"/>
        </w:trPr>
        <w:tc>
          <w:tcPr>
            <w:tcW w:w="3402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инструкторы по физической культуре</w:t>
            </w:r>
          </w:p>
        </w:tc>
        <w:tc>
          <w:tcPr>
            <w:tcW w:w="893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6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7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27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225" w:hRule="auto"/>
          <w:jc w:val="left"/>
        </w:trPr>
        <w:tc>
          <w:tcPr>
            <w:tcW w:w="3402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педагоги - психологи</w:t>
            </w:r>
          </w:p>
        </w:tc>
        <w:tc>
          <w:tcPr>
            <w:tcW w:w="893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6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7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Распределение педагогического персонала по возрасту</w:t>
      </w:r>
    </w:p>
    <w:tbl>
      <w:tblPr>
        <w:tblInd w:w="108" w:type="dxa"/>
      </w:tblPr>
      <w:tblGrid>
        <w:gridCol w:w="3317"/>
        <w:gridCol w:w="1000"/>
        <w:gridCol w:w="536"/>
        <w:gridCol w:w="536"/>
        <w:gridCol w:w="536"/>
        <w:gridCol w:w="536"/>
        <w:gridCol w:w="536"/>
        <w:gridCol w:w="536"/>
        <w:gridCol w:w="536"/>
        <w:gridCol w:w="536"/>
        <w:gridCol w:w="791"/>
      </w:tblGrid>
      <w:tr>
        <w:trPr>
          <w:trHeight w:val="53" w:hRule="auto"/>
          <w:jc w:val="left"/>
        </w:trPr>
        <w:tc>
          <w:tcPr>
            <w:tcW w:w="33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Наименование показателей</w:t>
            </w:r>
          </w:p>
        </w:tc>
        <w:tc>
          <w:tcPr>
            <w:tcW w:w="1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моложе </w:t>
              <w:br/>
              <w:t xml:space="preserve">25 лет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25-29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30-34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35-39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40-44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45-49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50-54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55-59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60-64</w:t>
            </w:r>
          </w:p>
        </w:tc>
        <w:tc>
          <w:tcPr>
            <w:tcW w:w="7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более</w:t>
            </w:r>
          </w:p>
        </w:tc>
      </w:tr>
      <w:tr>
        <w:trPr>
          <w:trHeight w:val="159" w:hRule="auto"/>
          <w:jc w:val="left"/>
        </w:trPr>
        <w:tc>
          <w:tcPr>
            <w:tcW w:w="33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 педагогических работников</w:t>
            </w:r>
          </w:p>
        </w:tc>
        <w:tc>
          <w:tcPr>
            <w:tcW w:w="1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7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6" w:hRule="auto"/>
          <w:jc w:val="left"/>
        </w:trPr>
        <w:tc>
          <w:tcPr>
            <w:tcW w:w="33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том числе воспитатели</w:t>
            </w:r>
          </w:p>
        </w:tc>
        <w:tc>
          <w:tcPr>
            <w:tcW w:w="1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7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3" w:hRule="auto"/>
          <w:jc w:val="left"/>
        </w:trPr>
        <w:tc>
          <w:tcPr>
            <w:tcW w:w="33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старшие воспитатели</w:t>
            </w:r>
          </w:p>
        </w:tc>
        <w:tc>
          <w:tcPr>
            <w:tcW w:w="1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3" w:hRule="auto"/>
          <w:jc w:val="left"/>
        </w:trPr>
        <w:tc>
          <w:tcPr>
            <w:tcW w:w="33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музыкальные руководители</w:t>
            </w:r>
          </w:p>
        </w:tc>
        <w:tc>
          <w:tcPr>
            <w:tcW w:w="1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3" w:hRule="auto"/>
          <w:jc w:val="left"/>
        </w:trPr>
        <w:tc>
          <w:tcPr>
            <w:tcW w:w="33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инструкторы по физической культуре</w:t>
            </w:r>
          </w:p>
        </w:tc>
        <w:tc>
          <w:tcPr>
            <w:tcW w:w="1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3" w:hRule="auto"/>
          <w:jc w:val="left"/>
        </w:trPr>
        <w:tc>
          <w:tcPr>
            <w:tcW w:w="33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педагоги-психологи</w:t>
            </w:r>
          </w:p>
        </w:tc>
        <w:tc>
          <w:tcPr>
            <w:tcW w:w="1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Распределение педагогического персонала по стажу работы</w:t>
      </w:r>
    </w:p>
    <w:tbl>
      <w:tblPr>
        <w:tblInd w:w="108" w:type="dxa"/>
      </w:tblPr>
      <w:tblGrid>
        <w:gridCol w:w="1276"/>
        <w:gridCol w:w="567"/>
        <w:gridCol w:w="519"/>
        <w:gridCol w:w="520"/>
        <w:gridCol w:w="520"/>
        <w:gridCol w:w="520"/>
        <w:gridCol w:w="520"/>
        <w:gridCol w:w="520"/>
        <w:gridCol w:w="708"/>
        <w:gridCol w:w="614"/>
        <w:gridCol w:w="614"/>
        <w:gridCol w:w="615"/>
        <w:gridCol w:w="614"/>
        <w:gridCol w:w="614"/>
        <w:gridCol w:w="615"/>
      </w:tblGrid>
      <w:tr>
        <w:trPr>
          <w:trHeight w:val="225" w:hRule="auto"/>
          <w:jc w:val="left"/>
        </w:trPr>
        <w:tc>
          <w:tcPr>
            <w:tcW w:w="1276" w:type="dxa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Наименование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показателей</w:t>
            </w:r>
          </w:p>
        </w:tc>
        <w:tc>
          <w:tcPr>
            <w:tcW w:w="567" w:type="dxa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3119" w:type="dxa"/>
            <w:gridSpan w:val="6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том числе имеют общий стаж работы, лет:</w:t>
            </w:r>
          </w:p>
        </w:tc>
        <w:tc>
          <w:tcPr>
            <w:tcW w:w="708" w:type="dxa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Имеют пед. стаж</w:t>
            </w:r>
          </w:p>
        </w:tc>
        <w:tc>
          <w:tcPr>
            <w:tcW w:w="3686" w:type="dxa"/>
            <w:gridSpan w:val="6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том числе имеют педагогический стаж работы, лет:</w:t>
            </w:r>
          </w:p>
        </w:tc>
      </w:tr>
      <w:tr>
        <w:trPr>
          <w:trHeight w:val="643" w:hRule="auto"/>
          <w:jc w:val="left"/>
        </w:trPr>
        <w:tc>
          <w:tcPr>
            <w:tcW w:w="1276" w:type="dxa"/>
            <w:vMerge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vMerge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1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 3</w:t>
            </w:r>
          </w:p>
        </w:tc>
        <w:tc>
          <w:tcPr>
            <w:tcW w:w="5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4-5</w:t>
            </w:r>
          </w:p>
        </w:tc>
        <w:tc>
          <w:tcPr>
            <w:tcW w:w="5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6-10</w:t>
            </w:r>
          </w:p>
        </w:tc>
        <w:tc>
          <w:tcPr>
            <w:tcW w:w="5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11-15</w:t>
            </w:r>
          </w:p>
        </w:tc>
        <w:tc>
          <w:tcPr>
            <w:tcW w:w="5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16-20</w:t>
            </w:r>
          </w:p>
        </w:tc>
        <w:tc>
          <w:tcPr>
            <w:tcW w:w="5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108" w:left="-15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более</w:t>
            </w:r>
          </w:p>
        </w:tc>
        <w:tc>
          <w:tcPr>
            <w:tcW w:w="708" w:type="dxa"/>
            <w:vMerge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61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 3</w:t>
            </w:r>
          </w:p>
        </w:tc>
        <w:tc>
          <w:tcPr>
            <w:tcW w:w="61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4-5</w:t>
            </w:r>
          </w:p>
        </w:tc>
        <w:tc>
          <w:tcPr>
            <w:tcW w:w="61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6-10</w:t>
            </w:r>
          </w:p>
        </w:tc>
        <w:tc>
          <w:tcPr>
            <w:tcW w:w="61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11-15</w:t>
            </w:r>
          </w:p>
        </w:tc>
        <w:tc>
          <w:tcPr>
            <w:tcW w:w="61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16-20</w:t>
            </w:r>
          </w:p>
        </w:tc>
        <w:tc>
          <w:tcPr>
            <w:tcW w:w="61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108" w:left="-6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более</w:t>
            </w:r>
          </w:p>
        </w:tc>
      </w:tr>
      <w:tr>
        <w:trPr>
          <w:trHeight w:val="435" w:hRule="auto"/>
          <w:jc w:val="left"/>
        </w:trPr>
        <w:tc>
          <w:tcPr>
            <w:tcW w:w="1276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 педагогических работников</w:t>
            </w:r>
          </w:p>
        </w:tc>
        <w:tc>
          <w:tcPr>
            <w:tcW w:w="56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519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5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5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0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70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61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61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61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61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61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61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</w:tr>
    </w:tbl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Анализ показателей курсовой подготовки педагогического состава</w:t>
      </w:r>
    </w:p>
    <w:tbl>
      <w:tblPr/>
      <w:tblGrid>
        <w:gridCol w:w="5920"/>
        <w:gridCol w:w="1559"/>
        <w:gridCol w:w="1985"/>
      </w:tblGrid>
      <w:tr>
        <w:trPr>
          <w:trHeight w:val="1" w:hRule="atLeast"/>
          <w:jc w:val="left"/>
        </w:trPr>
        <w:tc>
          <w:tcPr>
            <w:tcW w:w="592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Категории педагогического состава</w:t>
            </w:r>
          </w:p>
        </w:tc>
        <w:tc>
          <w:tcPr>
            <w:tcW w:w="354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2018</w:t>
            </w:r>
          </w:p>
        </w:tc>
      </w:tr>
      <w:tr>
        <w:trPr>
          <w:trHeight w:val="1" w:hRule="atLeast"/>
          <w:jc w:val="left"/>
        </w:trPr>
        <w:tc>
          <w:tcPr>
            <w:tcW w:w="592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</w:tc>
      </w:tr>
      <w:tr>
        <w:trPr>
          <w:trHeight w:val="1" w:hRule="atLeast"/>
          <w:jc w:val="left"/>
        </w:trPr>
        <w:tc>
          <w:tcPr>
            <w:tcW w:w="59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 педагогов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59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Проучено на курсах 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33,3%</w:t>
            </w:r>
          </w:p>
        </w:tc>
      </w:tr>
      <w:tr>
        <w:trPr>
          <w:trHeight w:val="1" w:hRule="atLeast"/>
          <w:jc w:val="left"/>
        </w:trPr>
        <w:tc>
          <w:tcPr>
            <w:tcW w:w="59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Проходят обучение в ВУЗ и СУЗ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9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Нуждаются в КПК на конец года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9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 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33,3%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Анализ аттестации педагогического состава</w:t>
      </w:r>
    </w:p>
    <w:tbl>
      <w:tblPr/>
      <w:tblGrid>
        <w:gridCol w:w="5920"/>
        <w:gridCol w:w="1559"/>
        <w:gridCol w:w="1985"/>
      </w:tblGrid>
      <w:tr>
        <w:trPr>
          <w:trHeight w:val="1" w:hRule="atLeast"/>
          <w:jc w:val="left"/>
        </w:trPr>
        <w:tc>
          <w:tcPr>
            <w:tcW w:w="592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Квалификационная категория</w:t>
            </w:r>
          </w:p>
        </w:tc>
        <w:tc>
          <w:tcPr>
            <w:tcW w:w="354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2018</w:t>
            </w:r>
          </w:p>
        </w:tc>
      </w:tr>
      <w:tr>
        <w:trPr>
          <w:trHeight w:val="116" w:hRule="auto"/>
          <w:jc w:val="left"/>
        </w:trPr>
        <w:tc>
          <w:tcPr>
            <w:tcW w:w="592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10" w:left="-108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21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чел.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59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Высшая 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19%</w:t>
            </w:r>
          </w:p>
        </w:tc>
      </w:tr>
      <w:tr>
        <w:trPr>
          <w:trHeight w:val="1" w:hRule="atLeast"/>
          <w:jc w:val="left"/>
        </w:trPr>
        <w:tc>
          <w:tcPr>
            <w:tcW w:w="59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Первая 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71,5%</w:t>
            </w:r>
          </w:p>
        </w:tc>
      </w:tr>
      <w:tr>
        <w:trPr>
          <w:trHeight w:val="1" w:hRule="atLeast"/>
          <w:jc w:val="left"/>
        </w:trPr>
        <w:tc>
          <w:tcPr>
            <w:tcW w:w="59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СЗД 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9,5%</w:t>
            </w:r>
          </w:p>
        </w:tc>
      </w:tr>
      <w:tr>
        <w:trPr>
          <w:trHeight w:val="1" w:hRule="atLeast"/>
          <w:jc w:val="left"/>
        </w:trPr>
        <w:tc>
          <w:tcPr>
            <w:tcW w:w="59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Без категории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</w:tr>
      <w:tr>
        <w:trPr>
          <w:trHeight w:val="1" w:hRule="atLeast"/>
          <w:jc w:val="left"/>
        </w:trPr>
        <w:tc>
          <w:tcPr>
            <w:tcW w:w="59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 аттестовано педагогов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</w:tbl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Таким образом, в 2018 году В МБДОУ работал 21 педагог, из них 17 воспитателей, что составляет 81% от общего числа педагогических работников. В МБДОУ работают старший воспитатель, педагог-психолог, инструктор по физической культуре, музыкальный руководитель.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Наибольшее количество педагогов МБДОУ имеют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стаж педагогической работы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 15 лет и более лет (76,2%).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2018 г. прошли курсы повышения квалификации 7 педагогов, что составляет 33,3% от общего количества, и на конец отчетного периода 100% педагогов МБДОУ имеют курсовую подготовку.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Количество педагогов с высшей категорией - 4 человека (19%) от общего количества педагогов в МБДОУ; с первой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71,5%,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общее количество педагогов, имеющих высшую и первую квалификационную категорию составило 90,5%. Количество педагогов, имеющих СЗД - 9,5%.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Воспитатели и специалисты ДОУ обладают системой знаний и умений для успешной реализации профессиональной педагогической деятельности. Большинство педагогов испытывают потребность в постоянном профессиональном росте, постоянно следят за передовым опытом в своей сфере деятельности, стремятся внедрить его с учетом изменяющихся образовательных потребностей населения и общества. Постоянно занимаются самообразованием и анализом своей деятельности, имеют чувство перспективы, прогнозируют свою деятельность.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Участие педагогов в мероприятиях муниципального уровня</w:t>
      </w:r>
    </w:p>
    <w:tbl>
      <w:tblPr>
        <w:tblInd w:w="108" w:type="dxa"/>
      </w:tblPr>
      <w:tblGrid>
        <w:gridCol w:w="1418"/>
        <w:gridCol w:w="1543"/>
        <w:gridCol w:w="5544"/>
        <w:gridCol w:w="851"/>
      </w:tblGrid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Конторщикова Е.Н.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заведующий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Городской смотр-конкурс на лучшее противопожарное состояние ОО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  <w:t xml:space="preserve">место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(Пр. ДО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36-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 от 26.01.2018)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26.01</w:t>
            </w:r>
          </w:p>
        </w:tc>
      </w:tr>
      <w:tr>
        <w:trPr>
          <w:trHeight w:val="1" w:hRule="atLeast"/>
          <w:jc w:val="left"/>
        </w:trPr>
        <w:tc>
          <w:tcPr>
            <w:tcW w:w="296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Вахутина, Ермакова, Крылова, Лебедева, Осока, Плешивенкова, Пущиенко, Сташкова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Дзержинская городская организация профсоюза работников народного образования и науки РФ. Участие в проведении Дня здоровья для педагогических работников г. Дзержинска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Лыжня румяных-2018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11.02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Плешивенкова О.В.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воспитатель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Участие в VII Родительских чтениях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Как любить ребенка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Родитель Симуткина К.А. со статьей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Опыт нравственно-патриотического воспитания в семье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Диплом. Пр. ДО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259-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л от 11.04.2018)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11.04.2018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Лебедева Л.Г.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Инструктор по физической культуре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Выступление в МДУ ДО ЭБЦ с распространением обобщенного педагогического опыта в рамках муниципального ресурсного центра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Развитие эмоционально-личностного отношения к природе у детей дошкольного возраста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24.04.2018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Вахутина Ю.С.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Батарова О.П.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Воспитатели 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МБУ ДО ЭБЦ. Участники ресурсного центра по обобщению, распространению и внедрению педагогического опыта в ОО г. Дзержинска в 2017-2018 учебном году по направлению деятельности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Развитие эмоционально-личностного отношения к природе у детей дошкольного возраста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Свидетельство)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30.04</w:t>
            </w:r>
          </w:p>
        </w:tc>
      </w:tr>
      <w:tr>
        <w:trPr>
          <w:trHeight w:val="83" w:hRule="auto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Вдовина М.В., Конькова Д.С.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воспитатели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Городской конкурс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Встречаем пернатых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2018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Диплом победителя пр. от 10.05.2018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322-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10.05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Холзакова А.В.</w:t>
            </w:r>
          </w:p>
        </w:tc>
        <w:tc>
          <w:tcPr>
            <w:tcW w:w="1543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Педагог-психолог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МБУ ДО ЦППМиСП. Участие в работе проблемно-методического объединения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Школа начинающего психолога ДОУ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Свидетельство)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2017-18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у.г.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4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МБУ ДО ЦППМиСП. Участие в работе проблемно-методического объединения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Совершенствование работы психолога ДОУ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Свидетельство)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2017-18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у.г.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Осока М.В.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Музыкальный руководитель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Музыкальная и театрализованная деятельность в детском саду в контексте ФГОС ДО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А.И. Буренина) 24 ч. (Удостоверение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773)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25.10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Холзакова А.В.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Педагог-психолог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Участие в городской психологической акции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Здравствуй, друг!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посвященной дню толерантности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16. 11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Холзакова А.В.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Педагог-психолог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МБУ ДО ППМС-центр. Городская акция "Здравствуй, друг!", посвященная Дню толерантности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16.11</w:t>
            </w:r>
          </w:p>
        </w:tc>
      </w:tr>
      <w:tr>
        <w:trPr>
          <w:trHeight w:val="1" w:hRule="atLeast"/>
          <w:jc w:val="left"/>
        </w:trPr>
        <w:tc>
          <w:tcPr>
            <w:tcW w:w="296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Смирнова А.Н., Батарова О.П., Хакимьянова В.Л., Трушлякова Е.А., Вдовина М.В.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ГМО воспитателей групп раннего и младшего дошкольного возраста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3, 2018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год. Организационно-методический семинар для воспитателей младших и средних групп.</w:t>
            </w:r>
            <w:r>
              <w:rPr>
                <w:rFonts w:ascii="Times New Roman" w:hAnsi="Times New Roman" w:cs="Times New Roman" w:eastAsia="Times New Roman"/>
                <w:caps w:val="true"/>
                <w:color w:val="auto"/>
                <w:spacing w:val="50"/>
                <w:position w:val="0"/>
                <w:sz w:val="24"/>
                <w:shd w:fill="FFFFFF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Развитие воображения и пространственного мышления при использовании развивающих блоков Дьенеша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начальная ступень)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31.10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Смирнова А.Н.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Старший воспитатель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ГМО старших воспитателей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Реализация педагогических технологий и парциальных программ при организации образовательного процесса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Выступление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Реализация педагогических технологий и парциальных программ при организации образовательного процесса по комплексной образовательной программе дошкольного образования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Детство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08.11</w:t>
            </w:r>
          </w:p>
        </w:tc>
      </w:tr>
    </w:tbl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Участие педагогов в мероприятиях регионального уровня</w:t>
      </w:r>
    </w:p>
    <w:tbl>
      <w:tblPr>
        <w:tblInd w:w="108" w:type="dxa"/>
      </w:tblPr>
      <w:tblGrid>
        <w:gridCol w:w="1418"/>
        <w:gridCol w:w="1543"/>
        <w:gridCol w:w="5544"/>
        <w:gridCol w:w="851"/>
      </w:tblGrid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Лебедева Л.Г.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Инструктор по физической культуре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ГБОУ ДПО НИРО проведение занятий в рамках КПК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Практика использования просветительских программ по культуре здоровья для детей дошкольного возраста в условиях реализации ФГОС ДО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Благодарность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0382/01-45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от 23.03.2018)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23.03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Лебедева Л.Г.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ГБОУ ДПО НИРО. Кафедра здоровьесбережения в образовании. Участие в круглом столе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Реализация основных направлений инновационной ЗСД кафедры в ДОО Нижегородской области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13.09.2018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Лебелева Л.Г.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Инструктор по ФИЗО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ГБОУ НИРО. Проведение занятий в рамках модуля квалификационных курсов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Современные педагогические технологии со здоровьесберегающим потенциалом в контексте реализации системно-деятельностного подхода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19.10.18</w:t>
            </w:r>
          </w:p>
        </w:tc>
      </w:tr>
    </w:tbl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Участие педагогов в мероприятиях всероссийского уровня</w:t>
      </w:r>
    </w:p>
    <w:tbl>
      <w:tblPr>
        <w:tblInd w:w="108" w:type="dxa"/>
      </w:tblPr>
      <w:tblGrid>
        <w:gridCol w:w="1418"/>
        <w:gridCol w:w="1543"/>
        <w:gridCol w:w="5544"/>
        <w:gridCol w:w="851"/>
      </w:tblGrid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Лебедева Л.Г.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Инструктор по физической культуре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Участие в XIV Всероссийской Акции среди ОО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Я выбираю спорт как альтернативу пагубным привычкам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Номинация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Ведущие за собой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Спортивное мероприятие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Олимпийские резервы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16.01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Смирнова А.Н.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Старший воспитатель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Публикация на официальном сайте всероссийского издания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Слово педагога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учебно-методический материал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Проектная деятельность педагога в ДОО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Свидетельство о публикации Серия АА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3667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от 22.01.2018)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22.01.2018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Крылова О.И.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Воспитатель 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Публикация на официальном сайте международного журнала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Педагог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методическую разработку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Индивидуальная работа по развитию физических качеств детей младшей группы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Свидетельство о публикации Серия АА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8193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от 22.01.2018)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22.01.2018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Лебедева Л.Г.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инструктор по ФИЗО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Публикация на официальном сайте всероссийского издания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Педразвитие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методическую разработку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Профилактика плоскостопия у дошкольников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Свидетельство о публикации Серия АА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5549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от 23.01.2018)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23.01.2018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Пущиенко Н.В.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воспитатель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Публикация на образовательном портале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Знанио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авторской разработки. Сценарий досуга по ПДД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Молния Маккуин и дети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Свидетельство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М-186153 от 18.03.2018)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18.03.2018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Борисова Г.Ф.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Муз рук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МОП MAAM.RU Публикация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Музыка в детском саду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Свидетельство 855017-016-015)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23.03.2018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Конькова Д.С.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воспитатель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ССРО Nsportal.ru Публикация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Здоровьесберегающая технология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Босохождение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Свидетельство 3226194)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26.03.2018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Коченова Н.В.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воспитатель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Общероссийский образовательный проект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Завуч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Лучший проект по патриотическому воспитанию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Мой любимый город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Диплом за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  <w:t xml:space="preserve">1 место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0423-025534)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26.03.2018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Лобанова И.А.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воспитатель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Общероссийский образовательный проект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Завуч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Лучший конспект НОД по ФЭМП в старшей группе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Приключение волшебной точки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Диплом за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  <w:t xml:space="preserve">1 место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3684-850106)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26.03.2018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Арзамаскина Ю.Е.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Воспитатель 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MAAM.RU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Публикация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Конспект образовательной деятельности по художественно-эстетическому развитию для детей 2-3 лет. Лепка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Ягодки для снегирей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Свидетельство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855977-016-015)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26.03.2018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Опарина Ю.В.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воспитатель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Всероссийское издание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Слово педагога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Публикация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конспект занятия. Лепка в раннем возрасте (Свидетельство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АА 4499)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29.03.2018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Сазанова Т.В.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воспитатель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Всероссийское СМИ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Время знаний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Публикация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Картотека дидактических игр для детей раннего возраста по сенсорному развитию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Свидетельство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vz0318-103135)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30.03.2018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Холзакова А.В.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Педагог-психолог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Публикация в ВОПИ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Альманах педагога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Статья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Если вашему ребенку 1,5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года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Свидетельство АА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24069)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18.05.2018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Смирнова А.Н.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Старший воспитатель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Публикация в ВИ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Слово педагога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Статья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Проектная деятельность в детском саду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Свидетельство АА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5055)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18.05.2018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Опарина Ю.В.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Воспитатель 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Участие во Всероссийском вебинаре Академии дошкольного образования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РППС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06.11.2018</w:t>
            </w:r>
          </w:p>
        </w:tc>
      </w:tr>
      <w:tr>
        <w:trPr>
          <w:trHeight w:val="1" w:hRule="atLeast"/>
          <w:jc w:val="left"/>
        </w:trPr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Смирнова А.Н.</w:t>
            </w:r>
          </w:p>
        </w:tc>
        <w:tc>
          <w:tcPr>
            <w:tcW w:w="1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Старший воспитатель</w:t>
            </w:r>
          </w:p>
        </w:tc>
        <w:tc>
          <w:tcPr>
            <w:tcW w:w="5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ВОПИ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Альманах педагога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Вебинар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Основные средства повышения уровня профессиональной компетентности педагогических работников как необходимого условия повышения качества современного образования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Свидетельство ВЕ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7819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от 23.11.2018)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23.11.2018</w:t>
            </w:r>
          </w:p>
        </w:tc>
      </w:tr>
    </w:tbl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Сведения о награждении педагогических работников </w:t>
      </w:r>
    </w:p>
    <w:p>
      <w:pPr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2018 году были награждены почетными грамотами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департамента образования администрации города Дзержинска за добросовестный труд в системе образования города, высокий профессионализм </w:t>
      </w:r>
    </w:p>
    <w:p>
      <w:pPr>
        <w:numPr>
          <w:ilvl w:val="0"/>
          <w:numId w:val="485"/>
        </w:numPr>
        <w:spacing w:before="0" w:after="0" w:line="240"/>
        <w:ind w:right="0" w:left="720" w:firstLine="13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Педагог-психолог Холзакова А.В.</w:t>
      </w:r>
    </w:p>
    <w:p>
      <w:pPr>
        <w:numPr>
          <w:ilvl w:val="0"/>
          <w:numId w:val="485"/>
        </w:numPr>
        <w:spacing w:before="0" w:after="0" w:line="240"/>
        <w:ind w:right="0" w:left="720" w:firstLine="13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Воспитатель Конькова Д.С.</w:t>
      </w:r>
    </w:p>
    <w:p>
      <w:pPr>
        <w:numPr>
          <w:ilvl w:val="0"/>
          <w:numId w:val="485"/>
        </w:numPr>
        <w:spacing w:before="0" w:after="0" w:line="240"/>
        <w:ind w:right="0" w:left="720" w:firstLine="13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Воспитатель Вдовина М.В.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487"/>
        </w:num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Организационно-методическая деятельность в 2018 г.</w:t>
      </w:r>
    </w:p>
    <w:p>
      <w:pPr>
        <w:tabs>
          <w:tab w:val="left" w:pos="43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Методическая работа осуществлялась по плану, в соответствии с реализацией ФГОС ДО, своевременно вносилась корректировка мероприятий: семинары, презентации, разработка дополнительных локальных актов и внесение изменений и дополнений в уже имеющиеся.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Методические мероприятия проведены в соответствии с планом:</w:t>
      </w:r>
    </w:p>
    <w:tbl>
      <w:tblPr/>
      <w:tblGrid>
        <w:gridCol w:w="3114"/>
        <w:gridCol w:w="4365"/>
        <w:gridCol w:w="1843"/>
      </w:tblGrid>
      <w:tr>
        <w:trPr>
          <w:trHeight w:val="375" w:hRule="auto"/>
          <w:jc w:val="left"/>
        </w:trPr>
        <w:tc>
          <w:tcPr>
            <w:tcW w:w="3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Мероприятия</w:t>
            </w:r>
          </w:p>
        </w:tc>
        <w:tc>
          <w:tcPr>
            <w:tcW w:w="43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Кол-во запланированных мероприятий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Выполнено</w:t>
            </w:r>
          </w:p>
        </w:tc>
      </w:tr>
      <w:tr>
        <w:trPr>
          <w:trHeight w:val="175" w:hRule="auto"/>
          <w:jc w:val="left"/>
        </w:trPr>
        <w:tc>
          <w:tcPr>
            <w:tcW w:w="3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Педсовет</w:t>
            </w:r>
          </w:p>
        </w:tc>
        <w:tc>
          <w:tcPr>
            <w:tcW w:w="43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60" w:hRule="auto"/>
          <w:jc w:val="left"/>
        </w:trPr>
        <w:tc>
          <w:tcPr>
            <w:tcW w:w="3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Консультация</w:t>
            </w:r>
          </w:p>
        </w:tc>
        <w:tc>
          <w:tcPr>
            <w:tcW w:w="43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34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23</w:t>
            </w:r>
          </w:p>
        </w:tc>
      </w:tr>
      <w:tr>
        <w:trPr>
          <w:trHeight w:val="60" w:hRule="auto"/>
          <w:jc w:val="left"/>
        </w:trPr>
        <w:tc>
          <w:tcPr>
            <w:tcW w:w="3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Семинар-практикум</w:t>
            </w:r>
          </w:p>
        </w:tc>
        <w:tc>
          <w:tcPr>
            <w:tcW w:w="43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64" w:hRule="auto"/>
          <w:jc w:val="left"/>
        </w:trPr>
        <w:tc>
          <w:tcPr>
            <w:tcW w:w="3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Мастер-класс</w:t>
            </w:r>
          </w:p>
        </w:tc>
        <w:tc>
          <w:tcPr>
            <w:tcW w:w="43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34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60" w:hRule="auto"/>
          <w:jc w:val="left"/>
        </w:trPr>
        <w:tc>
          <w:tcPr>
            <w:tcW w:w="3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Тренинг</w:t>
            </w:r>
          </w:p>
        </w:tc>
        <w:tc>
          <w:tcPr>
            <w:tcW w:w="43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60" w:hRule="auto"/>
          <w:jc w:val="left"/>
        </w:trPr>
        <w:tc>
          <w:tcPr>
            <w:tcW w:w="3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Круглый стол</w:t>
            </w:r>
          </w:p>
        </w:tc>
        <w:tc>
          <w:tcPr>
            <w:tcW w:w="43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60" w:hRule="auto"/>
          <w:jc w:val="left"/>
        </w:trPr>
        <w:tc>
          <w:tcPr>
            <w:tcW w:w="3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Тест-консультация</w:t>
            </w:r>
          </w:p>
        </w:tc>
        <w:tc>
          <w:tcPr>
            <w:tcW w:w="43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60" w:hRule="auto"/>
          <w:jc w:val="left"/>
        </w:trPr>
        <w:tc>
          <w:tcPr>
            <w:tcW w:w="3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Педагогический КВН</w:t>
            </w:r>
          </w:p>
        </w:tc>
        <w:tc>
          <w:tcPr>
            <w:tcW w:w="43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Данная таблица наглядно демонстрирует (в количественном выражении) выполнение запланированных и внеплановых форм методической работы, как традиционных, так и не традиционных.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Работа по темам самообразования осуществлялась в соответствии с индивидуальными образовательными маршрутами, составленными на основе проблем, выявленных в ходе самодиагностики по методике С.В. Кузьмина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Квадрат функций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уровень выполнения которых педагоги отмечали в годовом отчете и на заседании итогового Педагогического совета.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Посещение методических объединений города - 100%.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Оказание практической помощи педагогическим работникам осуществлялось в соответствии с результатами диагностирования и внутриучрежденческого контроля.</w:t>
      </w:r>
    </w:p>
    <w:p>
      <w:pPr>
        <w:spacing w:before="0" w:after="0" w:line="240"/>
        <w:ind w:right="259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Методические материалы размещались на официальном сайте МБДОУ. </w:t>
      </w:r>
    </w:p>
    <w:p>
      <w:pPr>
        <w:spacing w:before="0" w:after="0" w:line="240"/>
        <w:ind w:right="0" w:left="0" w:firstLine="85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Проводились смотры-конкурсы, выставки детского, семейного творчества внутри МБДОУ.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Развивающее оценивание качества освоения ООП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Анализ оценки качества образования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МО РФ ФГАО ФИРО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Рекомендации для использования инструментов при проведении общественно-профессиональной оценки качества дошкольного образования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»)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Анализ оценки качества дошкольного образования проводился в апреле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мае 2018 г. в нем участвовали 10 групп, специалисты и администрация МБДОУ. Оценка проводилась в соответствии с требованиями ФГОС ДО к психолого-педагогическим условиям реализации Программы в МБДОУ.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Оценка качества реализации Программы в процессе наблюдения в группах осуществлялась по 14 направлениям, конкретизирующим пять образовательных областей Программы в соответствии с ФГОС ДО, а также включала оценку РППС в детском саду; анализ документации педагогов и анкетирование родителей.</w:t>
      </w: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Система показателей и критериев экспертизы деятельности ДОУ в процессе самоанализа включала в себя:</w:t>
      </w:r>
    </w:p>
    <w:p>
      <w:pPr>
        <w:numPr>
          <w:ilvl w:val="0"/>
          <w:numId w:val="530"/>
        </w:numPr>
        <w:tabs>
          <w:tab w:val="left" w:pos="1134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Образовательная область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Социально-коммуникативное развитие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»:</w:t>
      </w:r>
    </w:p>
    <w:p>
      <w:pPr>
        <w:tabs>
          <w:tab w:val="left" w:pos="1134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- Взаимодействие сотрудников с детьми </w:t>
      </w:r>
    </w:p>
    <w:p>
      <w:pPr>
        <w:tabs>
          <w:tab w:val="left" w:pos="1134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- Социально-личностное развитие ребенка </w:t>
      </w:r>
    </w:p>
    <w:p>
      <w:pPr>
        <w:tabs>
          <w:tab w:val="left" w:pos="1134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- Развитие игровой деятельности</w:t>
      </w:r>
    </w:p>
    <w:p>
      <w:pPr>
        <w:numPr>
          <w:ilvl w:val="0"/>
          <w:numId w:val="532"/>
        </w:numPr>
        <w:tabs>
          <w:tab w:val="left" w:pos="1134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Образовательная область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Познавательное развитие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»:</w:t>
      </w:r>
    </w:p>
    <w:p>
      <w:pPr>
        <w:tabs>
          <w:tab w:val="left" w:pos="1134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 - Развитие в деятельности конструирования</w:t>
      </w:r>
    </w:p>
    <w:p>
      <w:pPr>
        <w:tabs>
          <w:tab w:val="left" w:pos="1134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 - Развитие мышления, элементарных математических представлений</w:t>
      </w:r>
    </w:p>
    <w:p>
      <w:pPr>
        <w:tabs>
          <w:tab w:val="left" w:pos="1134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 - Развитие элементарных естественнонаучных представлений</w:t>
      </w:r>
    </w:p>
    <w:p>
      <w:pPr>
        <w:tabs>
          <w:tab w:val="left" w:pos="1134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 - Развитие экологической культуры детей</w:t>
      </w:r>
    </w:p>
    <w:p>
      <w:pPr>
        <w:tabs>
          <w:tab w:val="left" w:pos="1134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 - Развитие представлений о человеке в истории и культуре.</w:t>
      </w:r>
    </w:p>
    <w:p>
      <w:pPr>
        <w:numPr>
          <w:ilvl w:val="0"/>
          <w:numId w:val="534"/>
        </w:numPr>
        <w:tabs>
          <w:tab w:val="left" w:pos="1134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Образовательная область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Речевое развитие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tabs>
          <w:tab w:val="left" w:pos="1134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Речевое развитие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536"/>
        </w:numPr>
        <w:tabs>
          <w:tab w:val="left" w:pos="1134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Образовательная область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Художественно-эстетическое развитие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»:</w:t>
      </w:r>
    </w:p>
    <w:p>
      <w:pPr>
        <w:tabs>
          <w:tab w:val="left" w:pos="1134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 - Развитие ребенка в изобразительной деятельности</w:t>
      </w:r>
    </w:p>
    <w:p>
      <w:pPr>
        <w:tabs>
          <w:tab w:val="left" w:pos="1134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 - Развитие ребенка в музыкальной деятельности</w:t>
      </w:r>
    </w:p>
    <w:p>
      <w:pPr>
        <w:tabs>
          <w:tab w:val="left" w:pos="1134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 - Развитие ребенка в театрализованной деятельности</w:t>
      </w:r>
    </w:p>
    <w:p>
      <w:pPr>
        <w:numPr>
          <w:ilvl w:val="0"/>
          <w:numId w:val="538"/>
        </w:numPr>
        <w:tabs>
          <w:tab w:val="left" w:pos="1134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Образовательная область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Физическое развитие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tabs>
          <w:tab w:val="left" w:pos="1134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Физическое развитие. Охрана и укрепление здоровья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540"/>
        </w:numPr>
        <w:tabs>
          <w:tab w:val="left" w:pos="1134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РППС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Результаты анализа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Вывод: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Все приведенные процедуры самоанализа привели к наиболее полной 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стереоскопической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оценке качества реализации ООП в МБДОУ. Таким образом, анализируя данные, можно сделать следующие выводы: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Несмотря на то, что в МБДОУ уровень качества образовательной деятельности повысился по сравнению с 2016-2017 учебным годом, тем не менее имеется необходимость улучшения работы по разделу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Развитие элементарных естественнонаучных представлений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(2,1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балла). Развитие математических представлений, человек в истории и культуре, речи, изобразительная деятельность (по 2,2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2,4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балла) находятся на среднем уровне. Взаимодействие ребенка со взрослыми и сверстниками, социально-коммуникативное, конструктивное, музыкальное развитие, игровая деятельность, развитие экологической культуры, театрализованная деятельность и физическое развитие (выше 2,5 балла), находится на уровне выше среднего.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Развивающая предметно-пространственная среда в МБДОУ находится на среднем уровне (2,1 балла), что выше уровня прошлого года на 0,4 балла.</w:t>
      </w:r>
    </w:p>
    <w:p>
      <w:pPr>
        <w:tabs>
          <w:tab w:val="left" w:pos="426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42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Анализ уровня удовлетворенности родителей качеством образовательных услуг</w:t>
      </w: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Анкетирование родителей проводилось по критериям:</w:t>
      </w:r>
    </w:p>
    <w:p>
      <w:pPr>
        <w:numPr>
          <w:ilvl w:val="0"/>
          <w:numId w:val="547"/>
        </w:numPr>
        <w:tabs>
          <w:tab w:val="left" w:pos="1276" w:leader="none"/>
        </w:tabs>
        <w:spacing w:before="0" w:after="0" w:line="240"/>
        <w:ind w:right="0" w:left="720" w:hanging="1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Моему ребенку нравится ходить в детский сад</w:t>
      </w:r>
    </w:p>
    <w:p>
      <w:pPr>
        <w:numPr>
          <w:ilvl w:val="0"/>
          <w:numId w:val="547"/>
        </w:numPr>
        <w:tabs>
          <w:tab w:val="left" w:pos="1276" w:leader="none"/>
        </w:tabs>
        <w:spacing w:before="0" w:after="0" w:line="240"/>
        <w:ind w:right="0" w:left="720" w:hanging="1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Работа воспитателей и сотрудников детского сада достаточна, чтобы мой ребенок хорошо развивался и был благополучен</w:t>
      </w:r>
    </w:p>
    <w:p>
      <w:pPr>
        <w:numPr>
          <w:ilvl w:val="0"/>
          <w:numId w:val="547"/>
        </w:numPr>
        <w:tabs>
          <w:tab w:val="left" w:pos="1276" w:leader="none"/>
        </w:tabs>
        <w:spacing w:before="0" w:after="0" w:line="240"/>
        <w:ind w:right="0" w:left="720" w:hanging="1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детском саду учитывают интересы и точку зрения моего ребенка</w:t>
      </w:r>
    </w:p>
    <w:p>
      <w:pPr>
        <w:numPr>
          <w:ilvl w:val="0"/>
          <w:numId w:val="547"/>
        </w:numPr>
        <w:tabs>
          <w:tab w:val="left" w:pos="1276" w:leader="none"/>
        </w:tabs>
        <w:spacing w:before="0" w:after="0" w:line="240"/>
        <w:ind w:right="0" w:left="720" w:hanging="1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Мой ребенок хорошо ухожен, за ним хороший присмотр в детском саду</w:t>
      </w:r>
    </w:p>
    <w:p>
      <w:pPr>
        <w:numPr>
          <w:ilvl w:val="0"/>
          <w:numId w:val="547"/>
        </w:numPr>
        <w:tabs>
          <w:tab w:val="left" w:pos="1276" w:leader="none"/>
        </w:tabs>
        <w:spacing w:before="0" w:after="0" w:line="240"/>
        <w:ind w:right="0" w:left="720" w:hanging="1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знаю, что мой ребенок в безопасности в детском саду</w:t>
      </w:r>
    </w:p>
    <w:p>
      <w:pPr>
        <w:numPr>
          <w:ilvl w:val="0"/>
          <w:numId w:val="547"/>
        </w:numPr>
        <w:tabs>
          <w:tab w:val="left" w:pos="1276" w:leader="none"/>
        </w:tabs>
        <w:spacing w:before="0" w:after="0" w:line="240"/>
        <w:ind w:right="0" w:left="720" w:hanging="1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Меня устраивает управление детским садом</w:t>
      </w:r>
    </w:p>
    <w:p>
      <w:pPr>
        <w:numPr>
          <w:ilvl w:val="0"/>
          <w:numId w:val="547"/>
        </w:numPr>
        <w:tabs>
          <w:tab w:val="left" w:pos="1276" w:leader="none"/>
        </w:tabs>
        <w:spacing w:before="0" w:after="0" w:line="240"/>
        <w:ind w:right="0" w:left="720" w:hanging="1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Меня устраивает материально-техническое обеспечение</w:t>
      </w:r>
    </w:p>
    <w:p>
      <w:pPr>
        <w:numPr>
          <w:ilvl w:val="0"/>
          <w:numId w:val="547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Меня устраивает питание в детском с</w:t>
      </w:r>
    </w:p>
    <w:p>
      <w:pPr>
        <w:numPr>
          <w:ilvl w:val="0"/>
          <w:numId w:val="547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Меня устраивает подготовка к школе, осуществляемая в детском саду</w:t>
      </w:r>
    </w:p>
    <w:p>
      <w:pPr>
        <w:numPr>
          <w:ilvl w:val="0"/>
          <w:numId w:val="547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Сотрудники детского сада учитывают мнение родителей в своей работе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2016-17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у.г.</w:t>
      </w: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2017-18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у.г.</w:t>
      </w: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Вывод: </w:t>
      </w: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Таким образом, анализируя данные, можно сделать следующие выводы. Родители более всего удовлетворены работой воспитателей и сотрудников детского сада (1,7 балла), считают, что их дети хорошо развивались, были благополучны в течение учебного года и сотрудники учитывают мнение родителей в воспитании их детей (по 1,6 балла). С точки зрения родителей сотрудники МБДОУ учитывают интересы и точку зрения каждого ребенка, дети хорошо ухожены, за ними ведется хороший присмотр, они чувствуют себя в безопасности в детском саду, родителей устраивает управление в МБДОУ (по 1,4 балла). Не все родители довольны уровнем подготовки детей к школе, осуществляемой в МБДОУ (1,3 балла), не всех устраивает питание в детском саду (по 1,2 балла). С точки зрения родителей, в МБДОУ наиболее низким является уровень материально-технического обеспечения (1 балл).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Выводы и выявленные проблемы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Таким образом, из приведенных диаграмм видно, что работа по освоению направлений развития и образования в соответствии с ФГОС ДО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рамках реализации ООП МБДОУ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Детский сад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137»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ведется планомерно.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Любознательность, творческая активность и знания детей расширяются и углубляются благодаря </w:t>
      </w:r>
    </w:p>
    <w:p>
      <w:pPr>
        <w:numPr>
          <w:ilvl w:val="0"/>
          <w:numId w:val="555"/>
        </w:numPr>
        <w:spacing w:before="0" w:after="0" w:line="240"/>
        <w:ind w:right="0" w:left="851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регулярному систематическому проведению воспитательно-образовательной деятельности, </w:t>
      </w:r>
    </w:p>
    <w:p>
      <w:pPr>
        <w:numPr>
          <w:ilvl w:val="0"/>
          <w:numId w:val="555"/>
        </w:numPr>
        <w:spacing w:before="0" w:after="0" w:line="240"/>
        <w:ind w:right="0" w:left="851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работе с воспитанниками в соответствии с индивидуальными траекториями их развития, </w:t>
      </w:r>
    </w:p>
    <w:p>
      <w:pPr>
        <w:numPr>
          <w:ilvl w:val="0"/>
          <w:numId w:val="555"/>
        </w:numPr>
        <w:spacing w:before="0" w:after="0" w:line="240"/>
        <w:ind w:right="0" w:left="851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использованию разнообразных форм и методов, проектной деятельности.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Данные анализа оценки качества образования в МБДОУ и уровня удовлетворенности родителей позволяют сделать вывод, что система работы, существующая в детском саду, планомерна и дает положительные результаты.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основании проведенного анализа были выявлены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точки роста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деятельности МБДОУ, которые ставят перед коллективом следующие цели:</w:t>
      </w:r>
    </w:p>
    <w:p>
      <w:pPr>
        <w:spacing w:before="0" w:after="0" w:line="240"/>
        <w:ind w:right="0" w:left="851" w:hanging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Проводить работу по повышению квалификации педагогов в аспекте организации деятельности детей по развитию элементарных естественнонаучных представлений детей.</w:t>
      </w:r>
    </w:p>
    <w:p>
      <w:pPr>
        <w:numPr>
          <w:ilvl w:val="0"/>
          <w:numId w:val="558"/>
        </w:numPr>
        <w:spacing w:before="0" w:after="0" w:line="240"/>
        <w:ind w:right="0" w:left="851" w:hanging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Повышать материально-техническую базу МБДОУ в области РППС и методического обеспечения образовательного процесса.</w:t>
      </w:r>
    </w:p>
    <w:p>
      <w:pPr>
        <w:numPr>
          <w:ilvl w:val="0"/>
          <w:numId w:val="558"/>
        </w:numPr>
        <w:spacing w:before="0" w:after="0" w:line="240"/>
        <w:ind w:right="0" w:left="851" w:hanging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Повысить уровень питания и воспитания культуры еды, улучшить сервировку столов.</w:t>
      </w:r>
    </w:p>
    <w:p>
      <w:pPr>
        <w:numPr>
          <w:ilvl w:val="0"/>
          <w:numId w:val="558"/>
        </w:numPr>
        <w:spacing w:before="0" w:after="0" w:line="240"/>
        <w:ind w:right="0" w:left="851" w:hanging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Проводить работу по повышению квалификации педагогов в аспекте организации подготовки детей к школе.</w:t>
      </w:r>
    </w:p>
    <w:p>
      <w:pPr>
        <w:tabs>
          <w:tab w:val="left" w:pos="851" w:leader="none"/>
          <w:tab w:val="left" w:pos="4116" w:leader="none"/>
        </w:tabs>
        <w:spacing w:before="0" w:after="0" w:line="240"/>
        <w:ind w:right="0" w:left="993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851" w:leader="none"/>
          <w:tab w:val="left" w:pos="4116" w:leader="none"/>
        </w:tabs>
        <w:spacing w:before="0" w:after="0" w:line="240"/>
        <w:ind w:right="0" w:left="993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Анализ уровня развития выпускников ДОУ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2018 году в подготовительных группах было 44 воспитанника, все они пошли в школу.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ДОУ с согласия родителей (законных представителей) было проведено тестирование выпускников по методике Павловой Н.Н., Руденко Л.Г.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Экспресс-диагностика в детском саду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критериями которой было:</w:t>
      </w:r>
    </w:p>
    <w:p>
      <w:pPr>
        <w:numPr>
          <w:ilvl w:val="0"/>
          <w:numId w:val="561"/>
        </w:numPr>
        <w:tabs>
          <w:tab w:val="left" w:pos="1440" w:leader="none"/>
          <w:tab w:val="left" w:pos="1134" w:leader="none"/>
        </w:tabs>
        <w:spacing w:before="0" w:after="0" w:line="240"/>
        <w:ind w:right="0" w:left="851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Выявление уровня развития тонкой моторики рук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субтест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Вырежи круг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561"/>
        </w:numPr>
        <w:tabs>
          <w:tab w:val="left" w:pos="1440" w:leader="none"/>
          <w:tab w:val="left" w:pos="1134" w:leader="none"/>
        </w:tabs>
        <w:spacing w:before="0" w:after="0" w:line="240"/>
        <w:ind w:right="0" w:left="851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Выявление умения ребенка ориентироваться на образец, точно копировать его; выявление уровня развития произвольного внимания, пространственного восприятия, сенсомоторной координации и тонкой моторики руки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субтест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Домик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561"/>
        </w:numPr>
        <w:tabs>
          <w:tab w:val="left" w:pos="1440" w:leader="none"/>
          <w:tab w:val="left" w:pos="1134" w:leader="none"/>
        </w:tabs>
        <w:spacing w:before="0" w:after="0" w:line="240"/>
        <w:ind w:right="0" w:left="851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Оценка уровня развития слуховой кратковременной памяти - субтест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«10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слов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</w:p>
    <w:p>
      <w:pPr>
        <w:numPr>
          <w:ilvl w:val="0"/>
          <w:numId w:val="561"/>
        </w:numPr>
        <w:tabs>
          <w:tab w:val="left" w:pos="1440" w:leader="none"/>
          <w:tab w:val="left" w:pos="1134" w:leader="none"/>
        </w:tabs>
        <w:spacing w:before="0" w:after="0" w:line="240"/>
        <w:ind w:right="0" w:left="851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Оценка умения вычленять причинно-следственные связи в предложении - субтест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Закончи предложение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561"/>
        </w:numPr>
        <w:tabs>
          <w:tab w:val="left" w:pos="1440" w:leader="none"/>
          <w:tab w:val="left" w:pos="1134" w:leader="none"/>
        </w:tabs>
        <w:spacing w:before="0" w:after="0" w:line="240"/>
        <w:ind w:right="0" w:left="851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Определение уровня развития логического мышления, уровня обобщения и анализа у ребенка - субтест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Четвертый лишний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561"/>
        </w:numPr>
        <w:tabs>
          <w:tab w:val="left" w:pos="1440" w:leader="none"/>
          <w:tab w:val="left" w:pos="1134" w:leader="none"/>
        </w:tabs>
        <w:spacing w:before="0" w:after="0" w:line="240"/>
        <w:ind w:right="0" w:left="851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Выявление уровня логического мышления, способности устанавливать причинно-следственные зависимости в наглядной ситуации, делать обобщения, составлять рассказ по серии последовательных картинок - субтест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Последовательные картинки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561"/>
        </w:numPr>
        <w:tabs>
          <w:tab w:val="left" w:pos="1440" w:leader="none"/>
          <w:tab w:val="left" w:pos="1134" w:leader="none"/>
        </w:tabs>
        <w:spacing w:before="0" w:after="0" w:line="240"/>
        <w:ind w:right="0" w:left="851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Определение уровня сформированности умения выявлять закономерности и обосновывать свой выбор - субтест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Найди недостающий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561"/>
        </w:numPr>
        <w:tabs>
          <w:tab w:val="left" w:pos="1440" w:leader="none"/>
          <w:tab w:val="left" w:pos="1134" w:leader="none"/>
        </w:tabs>
        <w:spacing w:before="0" w:after="0" w:line="240"/>
        <w:ind w:right="0" w:left="851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Выявление сформированности пространственных представлений у ребенка, уровня развития его тонкой моторики; составление общего представления об интеллекте ребенка в целом, о его личностных особенностях - субтест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Рисование человека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561"/>
        </w:numPr>
        <w:tabs>
          <w:tab w:val="left" w:pos="1440" w:leader="none"/>
          <w:tab w:val="left" w:pos="1134" w:leader="none"/>
        </w:tabs>
        <w:spacing w:before="0" w:after="0" w:line="240"/>
        <w:ind w:right="0" w:left="851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Выявление уровня сформированности наглядно-образных представлений, способности к воссозданию целого на основе зрительного соотнесения частей - субтест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Разрезные картинки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561"/>
        </w:numPr>
        <w:tabs>
          <w:tab w:val="left" w:pos="1440" w:leader="none"/>
          <w:tab w:val="left" w:pos="1134" w:leader="none"/>
        </w:tabs>
        <w:spacing w:before="0" w:after="0" w:line="240"/>
        <w:ind w:right="0" w:left="851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Выявление уровня развития воображения ребенка, оригинальности и гибкости мышления - субтест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что это похоже?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561"/>
        </w:numPr>
        <w:tabs>
          <w:tab w:val="left" w:pos="1440" w:leader="none"/>
          <w:tab w:val="left" w:pos="1134" w:leader="none"/>
        </w:tabs>
        <w:spacing w:before="0" w:after="0" w:line="240"/>
        <w:ind w:right="0" w:left="851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Выявление уровня произвольности, определения сформированности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внутренней позиции школьника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субтест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Запрещенные слова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561"/>
        </w:numPr>
        <w:tabs>
          <w:tab w:val="left" w:pos="1440" w:leader="none"/>
          <w:tab w:val="left" w:pos="1134" w:leader="none"/>
        </w:tabs>
        <w:spacing w:before="0" w:after="0" w:line="240"/>
        <w:ind w:right="0" w:left="851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Оценка умения ребенка точно выполнять задания взрослого, предлагаемые им в устной форме, и способность самостоятельно выполнять требуемое задание по зрительно воспринимаемому образу - субтест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Графический диктант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Показатель готовности воспитанников к поступлению в общеобразовательную школу: 100%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Анализ результатов проведенного тестирования показал, что дети подготовительных групп </w:t>
      </w:r>
    </w:p>
    <w:p>
      <w:pPr>
        <w:numPr>
          <w:ilvl w:val="0"/>
          <w:numId w:val="564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 детей развита тонкая моторика рук.</w:t>
      </w:r>
    </w:p>
    <w:p>
      <w:pPr>
        <w:numPr>
          <w:ilvl w:val="0"/>
          <w:numId w:val="564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Дети могут ориентироваться на образец, точно копировать его; произвольное внимание пространственное восприятие, сенсомоторная координация развиты в достаточной мере.</w:t>
      </w:r>
    </w:p>
    <w:p>
      <w:pPr>
        <w:numPr>
          <w:ilvl w:val="0"/>
          <w:numId w:val="564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Слуховая кратковременная память на среднем уровне. </w:t>
      </w:r>
    </w:p>
    <w:p>
      <w:pPr>
        <w:numPr>
          <w:ilvl w:val="0"/>
          <w:numId w:val="564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Дети могут вычленять причинно-следственные связи в предложении.</w:t>
      </w:r>
    </w:p>
    <w:p>
      <w:pPr>
        <w:numPr>
          <w:ilvl w:val="0"/>
          <w:numId w:val="564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 них развито логическое мышление, они владеют обобщением и анализом, способны устанавливать причинно-следственные зависимости в наглядной ситуации, делать обобщения, составлять рассказ по серии последовательных картинок.</w:t>
      </w:r>
    </w:p>
    <w:p>
      <w:pPr>
        <w:numPr>
          <w:ilvl w:val="0"/>
          <w:numId w:val="564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Дети умеют выявлять закономерности и обосновывать свой выбор.</w:t>
      </w:r>
    </w:p>
    <w:p>
      <w:pPr>
        <w:numPr>
          <w:ilvl w:val="0"/>
          <w:numId w:val="564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 них сформированы пространственные и наглядно-образные представления, </w:t>
      </w:r>
    </w:p>
    <w:p>
      <w:pPr>
        <w:numPr>
          <w:ilvl w:val="0"/>
          <w:numId w:val="564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Дети могут воссоздавать целое на основе зрительного соотнесения частей.</w:t>
      </w:r>
    </w:p>
    <w:p>
      <w:pPr>
        <w:numPr>
          <w:ilvl w:val="0"/>
          <w:numId w:val="564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 детей в достаточной мере развито воображение, оригинальность и гибкость мышления.</w:t>
      </w:r>
    </w:p>
    <w:p>
      <w:pPr>
        <w:numPr>
          <w:ilvl w:val="0"/>
          <w:numId w:val="564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Произвольность 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внутренняя позиция школьника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сформированы на среднем уровне.</w:t>
      </w:r>
    </w:p>
    <w:p>
      <w:pPr>
        <w:tabs>
          <w:tab w:val="left" w:pos="851" w:leader="none"/>
          <w:tab w:val="left" w:pos="4116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Дети могут выполнять задания взрослого, предлагаемые им в устной форме, и способны самостоятельно выполнять требуемое задание по зрительно воспринимаемому образу.</w:t>
      </w:r>
    </w:p>
    <w:p>
      <w:pPr>
        <w:spacing w:before="0" w:after="28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Участие воспитанников в мероприятиях муниципального уровня</w:t>
      </w:r>
    </w:p>
    <w:tbl>
      <w:tblPr>
        <w:tblInd w:w="108" w:type="dxa"/>
      </w:tblPr>
      <w:tblGrid>
        <w:gridCol w:w="8647"/>
        <w:gridCol w:w="851"/>
      </w:tblGrid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МБУ ЦБС. Участие в городском конкурсе рисунков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Мое хобби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Воспитанник Прокопьев Вова (5 лет), куратор воспитатель Коченова Н.В. 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Март</w:t>
            </w: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МБУ ДО ДШИ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7.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Участие в IV Городском конкурсе исполнителей эстрадной песни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Ходит песенка по кругу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Воспитанник Небыков Артем (5 л.)</w:t>
            </w:r>
          </w:p>
        </w:tc>
        <w:tc>
          <w:tcPr>
            <w:tcW w:w="85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03.03</w:t>
            </w: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МБУ ДО ДШИ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7.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Участие в IV Городском конкурсе исполнителей эстрадной песни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Ходит песенка по кругу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Воспитаннца Гаврилова Василина (6 л.) </w:t>
            </w:r>
          </w:p>
        </w:tc>
        <w:tc>
          <w:tcPr>
            <w:tcW w:w="85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МБУ ДО ДШИ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им. Н.К. Гусельникова. Небыков Артем (5 лет) лауреат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  <w:t xml:space="preserve">1 степени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в II Городском конкурсе-фестивале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Я уже артист!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</w:t>
            </w:r>
          </w:p>
        </w:tc>
        <w:tc>
          <w:tcPr>
            <w:tcW w:w="85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14.03</w:t>
            </w: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МБУ ДО ДШИ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им. Н.К. Гусельникова. Степанова Полина (6 лет) и Прохорова Анна лауреаты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  <w:t xml:space="preserve">3 степени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в II Городском конкурсе-фестивале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Я уже артист!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</w:t>
            </w:r>
          </w:p>
        </w:tc>
        <w:tc>
          <w:tcPr>
            <w:tcW w:w="85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МБУ ЦБС участие в Акции Единого городского дня чтения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Читаем Горького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воспитанники подготовительной группы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2,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куратор воспитатель Плешивенкова О.В. (Благодарность)</w:t>
            </w:r>
          </w:p>
        </w:tc>
        <w:tc>
          <w:tcPr>
            <w:tcW w:w="85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19.03</w:t>
            </w: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МБУ ЦБС участие в Акции Единого городского дня чтения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Читаем Горького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воспитанники подготовительной группы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1,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куратор воспитатель Коченова Н.В. (Благодарность) </w:t>
            </w:r>
          </w:p>
        </w:tc>
        <w:tc>
          <w:tcPr>
            <w:tcW w:w="85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Городской фестиваль юных дарований среди воспитанников ДОО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Солнышко в ладошке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Номинация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Песенное творчество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Участник Небыков Артем (мл. подгр.)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27.03</w:t>
            </w: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ДБСШ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Салют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Городская физкультурно-оздоровительная Акция среди семей воспитанников ДОО (дети подготовительной группы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1).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Спортивный праздник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Здоровье для всех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кураторы инструктор по ФИЗО Лебедева Л.Г., ст. воспитатель Смирнова А.Н.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04.04</w:t>
            </w: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Городской конкурс-фестиваль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Пасха Красная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-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в номинации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Песенное творчество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дуэт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Веселые горошинки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Зотина Ксения, 4 г.; Ланько Варвара, 4 г.)</w:t>
            </w:r>
          </w:p>
        </w:tc>
        <w:tc>
          <w:tcPr>
            <w:tcW w:w="85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20.04</w:t>
            </w: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Городской конкурс-фестиваль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Пасха Красная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-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в номинации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Игра на детских музыкальных инструментах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ансамбль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Калинка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(12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чел., 6-7 лет)</w:t>
            </w:r>
          </w:p>
        </w:tc>
        <w:tc>
          <w:tcPr>
            <w:tcW w:w="85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Сдача норм ГТО в ФОК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Ока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24.04</w:t>
            </w: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МБУ ДО ЭБЦ. Участие в городском творческом конкурсе в рамках Европейской недели иммунизации. Номинация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Рисунки о прививках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среди дошкольников. Воспитанница подготовительной группы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Квасова Алина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27.04</w:t>
            </w: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МБУ ДО ЭБЦ. Участие в городском творческом конкурсе в рамках Европейской недели иммунизации. Номинация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Рисунки о прививках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среди дошкольников. Воспитанник подготовительной группы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2 -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  <w:t xml:space="preserve">место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Асманов Егор. Воспитанница подготовительной группы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Гагарина. Дарья Воспитанник подготовительной группы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Прокопьев Владимир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27.04</w:t>
            </w: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МБУ ДО ЭБЦ. Участие в городском творческом конкурсе в рамках Европейской недели иммунизации. Номинация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Слоганы и речевки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среди дошкольников. Воспитанница старшей группы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Кольцовская Вероника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27.04</w:t>
            </w: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Соревнования на кубок ТСК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Локомотив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Алешина Маргарита (старшая группа)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  <w:t xml:space="preserve">диплом 1 степени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13.05</w:t>
            </w: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Участие в городском спортивном фестивале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Сильные, ловкие, смелые: на зарядку становись!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воспитанники подготовительной группы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2),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куратор инструктор по ФИЗО Лебедева Л.Г.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22.05</w:t>
            </w: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Соревнования по ОФП. Кольцовская Вероника (старшая группа)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  <w:t xml:space="preserve">место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, Отопкова Лера (старшая группа)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  <w:t xml:space="preserve">место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, Соколова Наташа (старшая группа)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  <w:t xml:space="preserve">место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23.05</w:t>
            </w: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Городская физкультурно-оздоровительная Акция воспитанников ДОО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Все на велосипед!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»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06.06</w:t>
            </w: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ЦДБ им. А.П. Гайдара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Акция Единого городского дня чтения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Доброе слово Льва Толстого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воспитанники подготовительных групп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и 2)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11.10</w:t>
            </w: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МБУ ДО ЭБЦ участие в городской выставке-конкурсе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Осенний калейдоскоп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»;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Крылова О.И.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2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16.10</w:t>
            </w: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Участие в городской психологической акции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Здравствуй, друг!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посвященной дню толерантности (воспитанники старших групп)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16. 11</w:t>
            </w: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ШИ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4. IV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городской конкурс среди воспитанников ДДОУ г. Дзержинска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Голос детства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Зотина Ксения лауреат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  <w:t xml:space="preserve">1 степени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; Небыков Артем лауреат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  <w:t xml:space="preserve">2 степени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; ансамбль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Звонкая капель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(6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детей) лауреат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  <w:t xml:space="preserve">1 степени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07.11</w:t>
            </w: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МБУ ДО ППМС-центр. Городская акция "Здравствуй, друг!", посвященная Дню толерантности (воспитанники средних групп)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16.11</w:t>
            </w: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ФОК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Ока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Физкультурно-оздоровительная акция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Растим здоровое поколение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посвященная празднованию Всемирного Дня матери (воспитанники подготовительной группы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1)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23.11</w:t>
            </w: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МБУ ДО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Центр психолого-педагогической, медицинской и социальной помощи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Городская психологическая акция, посвященная Дню Матери,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Мамочка, любимая моя!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воспитанники старших групп)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19-23.11</w:t>
            </w:r>
          </w:p>
        </w:tc>
      </w:tr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МБУ ДО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Центр психолого-педагогической, медицинской и социальной помощи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Городская психологическая акция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Здравствуй, друг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воспитанники средних групп)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12-16.11</w:t>
            </w:r>
          </w:p>
        </w:tc>
      </w:tr>
    </w:tbl>
    <w:p>
      <w:pPr>
        <w:spacing w:before="0" w:after="28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8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Участие воспитанников в мероприятиях регионального уровня</w:t>
      </w:r>
    </w:p>
    <w:tbl>
      <w:tblPr>
        <w:tblInd w:w="108" w:type="dxa"/>
      </w:tblPr>
      <w:tblGrid>
        <w:gridCol w:w="8647"/>
        <w:gridCol w:w="851"/>
      </w:tblGrid>
      <w:tr>
        <w:trPr>
          <w:trHeight w:val="1" w:hRule="atLeast"/>
          <w:jc w:val="left"/>
        </w:trPr>
        <w:tc>
          <w:tcPr>
            <w:tcW w:w="8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Областной фестиваль патриотической песни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Приближая Победу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 рамках праздника, посвященного 73-летию Победы в ВОВ (Благодарность МБДОУ)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08.05</w:t>
            </w:r>
          </w:p>
        </w:tc>
      </w:tr>
    </w:tbl>
    <w:p>
      <w:pPr>
        <w:tabs>
          <w:tab w:val="left" w:pos="851" w:leader="none"/>
          <w:tab w:val="left" w:pos="4116" w:leader="none"/>
        </w:tabs>
        <w:spacing w:before="0" w:after="0" w:line="240"/>
        <w:ind w:right="0" w:left="0" w:firstLine="426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851" w:leader="none"/>
          <w:tab w:val="left" w:pos="4116" w:leader="none"/>
        </w:tabs>
        <w:spacing w:before="0" w:after="0" w:line="240"/>
        <w:ind w:right="0" w:left="0" w:firstLine="426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1.6.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Анализ итогов административно-хозяйственной работы, </w:t>
      </w:r>
    </w:p>
    <w:p>
      <w:pPr>
        <w:tabs>
          <w:tab w:val="left" w:pos="851" w:leader="none"/>
          <w:tab w:val="left" w:pos="4116" w:leader="none"/>
        </w:tabs>
        <w:spacing w:before="0" w:after="0" w:line="240"/>
        <w:ind w:right="0" w:left="0" w:firstLine="426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 оценка материально-технических и медико-социальных условий </w:t>
      </w:r>
    </w:p>
    <w:p>
      <w:pPr>
        <w:tabs>
          <w:tab w:val="left" w:pos="851" w:leader="none"/>
          <w:tab w:val="left" w:pos="4116" w:leader="none"/>
        </w:tabs>
        <w:spacing w:before="0" w:after="0" w:line="240"/>
        <w:ind w:right="0" w:left="0" w:firstLine="426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пребывания детей в ДОУ</w:t>
      </w:r>
    </w:p>
    <w:p>
      <w:pPr>
        <w:numPr>
          <w:ilvl w:val="0"/>
          <w:numId w:val="666"/>
        </w:numPr>
        <w:tabs>
          <w:tab w:val="left" w:pos="993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Своевременно издавались приказы по основной деятельности, регламентирующие работу ДОУ.</w:t>
      </w:r>
    </w:p>
    <w:p>
      <w:pPr>
        <w:numPr>
          <w:ilvl w:val="0"/>
          <w:numId w:val="666"/>
        </w:numPr>
        <w:tabs>
          <w:tab w:val="left" w:pos="993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Инструктажи проводились в соответствии с циклограммой.</w:t>
      </w:r>
    </w:p>
    <w:p>
      <w:pPr>
        <w:numPr>
          <w:ilvl w:val="0"/>
          <w:numId w:val="666"/>
        </w:numPr>
        <w:tabs>
          <w:tab w:val="left" w:pos="993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Пополнены пакеты документов по ОТ, ПБ, ГО. </w:t>
      </w:r>
    </w:p>
    <w:p>
      <w:pPr>
        <w:numPr>
          <w:ilvl w:val="0"/>
          <w:numId w:val="666"/>
        </w:numPr>
        <w:tabs>
          <w:tab w:val="left" w:pos="993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Нормативно-правовые документы вышестоящих организаций изучались и прорабатывались с коллективом своевременно.</w:t>
      </w:r>
    </w:p>
    <w:p>
      <w:pPr>
        <w:numPr>
          <w:ilvl w:val="0"/>
          <w:numId w:val="666"/>
        </w:numPr>
        <w:tabs>
          <w:tab w:val="left" w:pos="993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Финансовое обеспечение осуществляется за счет средств соответствующих бюджетов бюджетной системы Российской Федерации.  </w:t>
      </w:r>
    </w:p>
    <w:p>
      <w:pPr>
        <w:numPr>
          <w:ilvl w:val="0"/>
          <w:numId w:val="666"/>
        </w:numPr>
        <w:tabs>
          <w:tab w:val="left" w:pos="993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Косметический ремонт групп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2, 6, 10.</w:t>
      </w:r>
    </w:p>
    <w:p>
      <w:pPr>
        <w:numPr>
          <w:ilvl w:val="0"/>
          <w:numId w:val="666"/>
        </w:numPr>
        <w:tabs>
          <w:tab w:val="left" w:pos="993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Пополнены спортивными и игровыми формами групповые участки</w:t>
      </w:r>
    </w:p>
    <w:p>
      <w:pPr>
        <w:numPr>
          <w:ilvl w:val="0"/>
          <w:numId w:val="666"/>
        </w:numPr>
        <w:tabs>
          <w:tab w:val="left" w:pos="993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Приобретение новой детской мебели в группы </w:t>
      </w:r>
    </w:p>
    <w:p>
      <w:pPr>
        <w:numPr>
          <w:ilvl w:val="0"/>
          <w:numId w:val="666"/>
        </w:numPr>
        <w:tabs>
          <w:tab w:val="left" w:pos="993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Косметический ремонт на пищеблоке (комната приема пищи)</w:t>
      </w:r>
    </w:p>
    <w:p>
      <w:pPr>
        <w:numPr>
          <w:ilvl w:val="0"/>
          <w:numId w:val="666"/>
        </w:numPr>
        <w:tabs>
          <w:tab w:val="left" w:pos="993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Покраска веранд групп 1, </w:t>
      </w:r>
    </w:p>
    <w:p>
      <w:pPr>
        <w:numPr>
          <w:ilvl w:val="0"/>
          <w:numId w:val="666"/>
        </w:numPr>
        <w:tabs>
          <w:tab w:val="left" w:pos="993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Покраска уличных перил, бордюров, клумб, обновление дорожной разметки</w:t>
      </w:r>
    </w:p>
    <w:p>
      <w:pPr>
        <w:numPr>
          <w:ilvl w:val="0"/>
          <w:numId w:val="666"/>
        </w:numPr>
        <w:tabs>
          <w:tab w:val="left" w:pos="993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Приобретение спортивного инвентаря для физкультурного зала и групповых помещений</w:t>
      </w:r>
    </w:p>
    <w:p>
      <w:pPr>
        <w:numPr>
          <w:ilvl w:val="0"/>
          <w:numId w:val="666"/>
        </w:numPr>
        <w:tabs>
          <w:tab w:val="left" w:pos="993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Приобретение музыкальных инструментов для музыкального зала</w:t>
      </w:r>
    </w:p>
    <w:p>
      <w:pPr>
        <w:numPr>
          <w:ilvl w:val="0"/>
          <w:numId w:val="666"/>
        </w:numPr>
        <w:tabs>
          <w:tab w:val="left" w:pos="993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Оснащение комнаты психолога дидактическими материалами</w:t>
      </w:r>
    </w:p>
    <w:p>
      <w:pPr>
        <w:numPr>
          <w:ilvl w:val="0"/>
          <w:numId w:val="666"/>
        </w:numPr>
        <w:tabs>
          <w:tab w:val="left" w:pos="993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Пополнение групп методическим и дидактическим обеспечением, соответствующим ООП МБДОУ.</w:t>
      </w:r>
    </w:p>
    <w:p>
      <w:pPr>
        <w:tabs>
          <w:tab w:val="left" w:pos="851" w:leader="none"/>
          <w:tab w:val="left" w:pos="4116" w:leader="none"/>
        </w:tabs>
        <w:spacing w:before="0" w:after="0" w:line="240"/>
        <w:ind w:right="0" w:left="0" w:firstLine="42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851" w:leader="none"/>
          <w:tab w:val="left" w:pos="4116" w:leader="none"/>
        </w:tabs>
        <w:spacing w:before="0" w:after="0" w:line="240"/>
        <w:ind w:right="0" w:left="0" w:firstLine="426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1.7.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Система работы с социумом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Взаимодействие на всероссийском и региональном уровне:</w:t>
      </w:r>
    </w:p>
    <w:p>
      <w:pPr>
        <w:numPr>
          <w:ilvl w:val="0"/>
          <w:numId w:val="670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Участие в областном конкурсе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Детский сад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цветущий сад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670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Участие во Всероссийском Дне бега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Кросс Нации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2017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670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Участие в XV Всероссийской Акции среди ОО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выбираю спорт как альтернативу пагубным привычкам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Номинация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Ведущие за собой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670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Областной фестиваль патриотической песни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Приближая Победу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рамках праздника, посвященного 73-летию Победы в Великой Отечественной войне</w:t>
      </w:r>
    </w:p>
    <w:p>
      <w:pPr>
        <w:numPr>
          <w:ilvl w:val="0"/>
          <w:numId w:val="670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Участие во Всероссийской Акции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Все на велосипед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tabs>
          <w:tab w:val="left" w:pos="993" w:leader="none"/>
        </w:tabs>
        <w:spacing w:before="0" w:after="0" w:line="240"/>
        <w:ind w:right="0" w:left="709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Взаимодействие с Департаментом образования и Администрацией г. Дзержинска</w:t>
      </w:r>
    </w:p>
    <w:p>
      <w:pPr>
        <w:numPr>
          <w:ilvl w:val="0"/>
          <w:numId w:val="672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Городской конкурс среди МДОО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Внимание! Светофор!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Конкурс детских листовок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Дети за безопасность дорожного движения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672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Городской смотр-конкурс на лучшее противопожарное состояние ОО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 место)</w:t>
      </w:r>
    </w:p>
    <w:p>
      <w:pPr>
        <w:numPr>
          <w:ilvl w:val="0"/>
          <w:numId w:val="672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Участие в проведении Дня здоровья для педагогических работников г. Дзержинска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Лыжня румяных-2018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672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Городской фестиваль юных дарований среди воспитанников ДОО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Солнышко в ладошке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672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Участие в VII Родительских чтениях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Как любить ребенка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672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Городской конкурс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Встречаем пернатых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2018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Взаимодействие с ФОК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Капролактамовец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 ДЮСШ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Салют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 </w:t>
      </w:r>
    </w:p>
    <w:p>
      <w:pPr>
        <w:numPr>
          <w:ilvl w:val="0"/>
          <w:numId w:val="674"/>
        </w:numPr>
        <w:spacing w:before="0" w:after="0" w:line="240"/>
        <w:ind w:right="0" w:left="992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Спортивный праздник в рамках городской физкультурно-оздоровительной Акции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Растим здоровое поколение!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связи с праздником Всемирного Дня Матери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II место)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</w:p>
    <w:p>
      <w:pPr>
        <w:numPr>
          <w:ilvl w:val="0"/>
          <w:numId w:val="674"/>
        </w:numPr>
        <w:spacing w:before="0" w:after="0" w:line="240"/>
        <w:ind w:right="0" w:left="992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Городская физкультурно-оздоровительная Акция среди семей воспитанников ДОО. Спортивный праздник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Здоровье для всех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674"/>
        </w:numPr>
        <w:spacing w:before="0" w:after="0" w:line="240"/>
        <w:ind w:right="0" w:left="992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Соревнования на кубок ТСК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Локомотив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диплом I степени)</w:t>
      </w:r>
    </w:p>
    <w:p>
      <w:pPr>
        <w:numPr>
          <w:ilvl w:val="0"/>
          <w:numId w:val="674"/>
        </w:numPr>
        <w:spacing w:before="0" w:after="0" w:line="240"/>
        <w:ind w:right="0" w:left="992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Соревнования по ОФП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I, II, III места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Взаимодействие с ФОК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Ока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 </w:t>
      </w:r>
    </w:p>
    <w:p>
      <w:pPr>
        <w:numPr>
          <w:ilvl w:val="0"/>
          <w:numId w:val="676"/>
        </w:numPr>
        <w:spacing w:before="0" w:after="0" w:line="240"/>
        <w:ind w:right="0" w:left="992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Сдача норм ГТО, </w:t>
      </w:r>
    </w:p>
    <w:p>
      <w:pPr>
        <w:numPr>
          <w:ilvl w:val="0"/>
          <w:numId w:val="676"/>
        </w:numPr>
        <w:spacing w:before="0" w:after="0" w:line="240"/>
        <w:ind w:right="0" w:left="992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Участие в городском спортивном фестивале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Сильные, ловкие, смелые: на зарядку становись!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Взаимодействие с МДУ ДО ЭБЦ</w:t>
      </w:r>
    </w:p>
    <w:p>
      <w:pPr>
        <w:numPr>
          <w:ilvl w:val="0"/>
          <w:numId w:val="678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Выставка-конкурс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Осенний калейдоскоп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II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место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</w:p>
    <w:p>
      <w:pPr>
        <w:numPr>
          <w:ilvl w:val="0"/>
          <w:numId w:val="678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Выступление с распространением обобщенного педагогического опыта в рамках муниципального ресурсного центра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Развитие эмоционально-личностного отношения к природе у детей дошкольного возраста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678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Участие в городском творческом конкурсе в рамках Европейской недели иммунизации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III место)</w:t>
      </w:r>
    </w:p>
    <w:p>
      <w:pPr>
        <w:numPr>
          <w:ilvl w:val="0"/>
          <w:numId w:val="678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Участники ресурсного центра по обобщению, распространению и внедрению педагогического опыта в ОО г. Дзержинска в 2017-2018 учебном году по направлению деятельности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Развитие эмоционально-личностного отношения к природе у детей дошкольного возраста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Взаимодействие с МБУ ДШИ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4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 МБУ ДО ДШИ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3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им. Н.К. Гусельникова</w:t>
      </w:r>
    </w:p>
    <w:p>
      <w:pPr>
        <w:numPr>
          <w:ilvl w:val="0"/>
          <w:numId w:val="680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III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городской конкурс среди воспитанников ДДОУ г. Дзержинска Нижегородской области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Голос детства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диплома II степени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numPr>
          <w:ilvl w:val="0"/>
          <w:numId w:val="680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Городской конкурс-фестиваль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уже артист!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лауреаты I и III степени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МБУ ДО ЦППМиСП</w:t>
      </w:r>
    </w:p>
    <w:p>
      <w:pPr>
        <w:numPr>
          <w:ilvl w:val="0"/>
          <w:numId w:val="682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Участие в работе проблемно-методических объединений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Школа начинающего психолога ДОУ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Совершенствование работы психолога ДОУ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Взаимодействие с МБУ ЦБС </w:t>
      </w:r>
    </w:p>
    <w:p>
      <w:pPr>
        <w:numPr>
          <w:ilvl w:val="0"/>
          <w:numId w:val="684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Участие в городском конкурсе рисунков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Мое хобби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684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Участие в Акции Единого городского дня чтения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Читаем Горького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72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Взаимодействие с Воскресенским Благочинническим округом Нижегородской Епархии</w:t>
      </w:r>
    </w:p>
    <w:p>
      <w:pPr>
        <w:numPr>
          <w:ilvl w:val="0"/>
          <w:numId w:val="686"/>
        </w:numPr>
        <w:spacing w:before="0" w:after="0" w:line="240"/>
        <w:ind w:right="0" w:left="113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Участие в городском конкурсе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Рождественский вертеп - 2018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686"/>
        </w:numPr>
        <w:spacing w:before="0" w:after="0" w:line="240"/>
        <w:ind w:right="0" w:left="113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Городской конкурс-фестиваль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Пасха Красная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III-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 места в двух номинациях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Взаимосвязь по охране и укреплению здоровья детей осуществляется с детской поликлиникой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10;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Взаимодействие с ГБОУ НИРО</w:t>
      </w:r>
    </w:p>
    <w:p>
      <w:pPr>
        <w:numPr>
          <w:ilvl w:val="0"/>
          <w:numId w:val="688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проведение занятий в рамках КПК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Практика использования просветительских программ по культуре здоровья для детей дошкольного возраста в условиях реализации ФГОС ДО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</w:t>
      </w:r>
    </w:p>
    <w:p>
      <w:pPr>
        <w:numPr>
          <w:ilvl w:val="0"/>
          <w:numId w:val="688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курсы повышения квалификации и профессиональной переподготовки.</w:t>
      </w:r>
    </w:p>
    <w:p>
      <w:pPr>
        <w:numPr>
          <w:ilvl w:val="0"/>
          <w:numId w:val="688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аттестация педагогов на высшую категорию.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ГБОУ ДПК</w:t>
      </w:r>
    </w:p>
    <w:p>
      <w:pPr>
        <w:numPr>
          <w:ilvl w:val="0"/>
          <w:numId w:val="690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База практики студентов.</w:t>
      </w:r>
    </w:p>
    <w:p>
      <w:pPr>
        <w:numPr>
          <w:ilvl w:val="0"/>
          <w:numId w:val="690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Показ открытых занятий и НОД для студентов.</w:t>
      </w:r>
    </w:p>
    <w:p>
      <w:pPr>
        <w:tabs>
          <w:tab w:val="left" w:pos="851" w:leader="none"/>
          <w:tab w:val="left" w:pos="411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851" w:leader="none"/>
          <w:tab w:val="left" w:pos="4116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Общие выводы</w:t>
      </w:r>
    </w:p>
    <w:p>
      <w:pPr>
        <w:tabs>
          <w:tab w:val="left" w:pos="4677" w:leader="none"/>
          <w:tab w:val="left" w:pos="9355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Таким образом, в ДОУ проведена большая работа по выполнению годового плана, Образовательной Программы, реализации ФГОС ДО.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Содержание воспитательно-образовательного процесса определялось основными направлениями развития ДОУ, задачами на 2017 - 2018 уч. г., работой по реализации ФЗ РФ от 29.12.2012 г.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273-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образовании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Приказа МО РФ от 17.10.2013 г.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1155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утверждении федерального государственного образовательного стандарта дошкольного образования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Педагоги обеспечили реализацию Образовательной Программы МБДОУ на достаточном уровне. Необходимо обеспечить педагогические условия для дальнейшего развития физкультурно-оздоровительной деятельности,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эмоционально-положительных чувств ребенка,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нравственно-волевых качеств, звуковой культуры и связной речи, развитию логического мышления, абстрактного воображения, образной памяти, ассоциативного мышления, развитию умения устанавливать причинно-следственные связи между природными явлениями, воспитанию бережного отношения к природе, познавательно-исследовательского интереса, формированию элементарных представлений в экономики, с детьми старшего дошкольного возраста - об истории человечества. Необходимо обеспечить 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заимосвязь обобщённых представлений и обобщённых способов действий, направленных на создание выразительного художественного образа, формировать эстетическое отношение и художественные способности в активной творческой деятельности детей.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Велась систематическая работа по повышению профессионального уровня педагогического мастерства воспитателей и специалистов в соответствии с планами работы МБДОУ и мероприятиями в городе.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Показатели деятельности МБДОУ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Детский сад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137»,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подлежащей самообследованию</w:t>
        <w:br/>
      </w:r>
      <w:r>
        <w:rPr>
          <w:rFonts w:ascii="Times New Roman" w:hAnsi="Times New Roman" w:cs="Times New Roman" w:eastAsia="Times New Roman"/>
          <w:color w:val="26282F"/>
          <w:spacing w:val="0"/>
          <w:position w:val="0"/>
          <w:sz w:val="20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утв. </w:t>
      </w:r>
      <w:hyperlink xmlns:r="http://schemas.openxmlformats.org/officeDocument/2006/relationships" r:id="docRId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приказом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Министерства</w:t>
      </w:r>
      <w:r>
        <w:rPr>
          <w:rFonts w:ascii="Times New Roman" w:hAnsi="Times New Roman" w:cs="Times New Roman" w:eastAsia="Times New Roman"/>
          <w:color w:val="26282F"/>
          <w:spacing w:val="0"/>
          <w:position w:val="0"/>
          <w:sz w:val="20"/>
          <w:shd w:fill="auto" w:val="clear"/>
        </w:rPr>
        <w:t xml:space="preserve"> образования и науки РФ от 10 декабря 2013 г. N 1324)</w:t>
      </w:r>
    </w:p>
    <w:tbl>
      <w:tblPr/>
      <w:tblGrid>
        <w:gridCol w:w="888"/>
        <w:gridCol w:w="7391"/>
        <w:gridCol w:w="1292"/>
      </w:tblGrid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N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п/п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2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Показатели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Единицы измерения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8683" w:type="dxa"/>
            <w:gridSpan w:val="2"/>
            <w:tcBorders>
              <w:top w:val="single" w:color="000000" w:sz="4"/>
              <w:left w:val="single" w:color="000000" w:sz="2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26282F"/>
                <w:spacing w:val="0"/>
                <w:position w:val="0"/>
                <w:sz w:val="24"/>
                <w:shd w:fill="auto" w:val="clear"/>
              </w:rPr>
              <w:t xml:space="preserve">Образовательная деятельность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2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234/100%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1.1.1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 режиме полного дня (8-12 часов)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234/100%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1.1.2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 режиме кратковременного пребывания (3-5 часов)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1.1.3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 семейной дошкольной группе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1.1.4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1.2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Общая численность воспитанников в возрасте до 3 лет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66/28%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1.3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Общая численность воспитанников в возрасте от 3 до 8 лет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168/72%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1.4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1.4.1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 режиме полного дня (8-12 часов)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1.4.2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 режиме продленного дня (12-14 часов)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1.4.3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 режиме круглосуточного пребывания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1.5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0,04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1.5.1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 коррекции недостатков в физическом и (или) психическом развитии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1.5.2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 освоению образовательной программы дошкольного образования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1.5.3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 присмотру и уходу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1.6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6,7%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1.7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Общая численность педагогических работников, в том числе: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1.7.1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 / 33,3%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1.7.2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 / 33,3%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1.7.3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 / 62%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1.7.4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 / 62%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1.8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 / 95,2%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1.8.1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Высшая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 / 19%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1.8.2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Первая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16 / 76,2%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1.9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 / 33,3%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1.9.1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До 5 лет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/ 9,5%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1.9.2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Свыше 30 лет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 / 23,8%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1.10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/ 8,7%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1.11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2/ 9,5%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1.12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 / 100%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1.13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 / 100%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1.14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 / 233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1.15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Наличие в образовательной организации следующих педагогических работников: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1.15.1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Музыкального руководителя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Да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1.15.2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Инструктора по физической культуре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Да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1.15.3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Учителя-логопеда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Нет 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1.15.4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Логопеда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Нет 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1.15.5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Учителя- дефектолога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Нет 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1.15.6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Педагога-психолога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Да 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26282F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868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26282F"/>
                <w:spacing w:val="0"/>
                <w:position w:val="0"/>
                <w:sz w:val="24"/>
                <w:shd w:fill="auto" w:val="clear"/>
              </w:rPr>
              <w:t xml:space="preserve">Инфраструктура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2.1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2,88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м.кв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2.2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Площадь помещений для организации дополнительных видов деятельности воспитанников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2.3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Наличие физкультурного зала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Да 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2.4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Наличие музыкального зала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Да </w:t>
            </w:r>
          </w:p>
        </w:tc>
      </w:tr>
      <w:tr>
        <w:trPr>
          <w:trHeight w:val="1" w:hRule="atLeast"/>
          <w:jc w:val="left"/>
        </w:trPr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2.5</w:t>
            </w:r>
          </w:p>
        </w:tc>
        <w:tc>
          <w:tcPr>
            <w:tcW w:w="73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2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Да </w:t>
            </w:r>
          </w:p>
        </w:tc>
      </w:tr>
    </w:tbl>
    <w:p>
      <w:pPr>
        <w:spacing w:before="100" w:after="0" w:line="240"/>
        <w:ind w:right="0" w:left="0" w:firstLine="0"/>
        <w:jc w:val="left"/>
        <w:rPr>
          <w:rFonts w:ascii="yandex-sans" w:hAnsi="yandex-sans" w:cs="yandex-sans" w:eastAsia="yandex-sans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abstractNum w:abstractNumId="150">
    <w:lvl w:ilvl="0">
      <w:start w:val="1"/>
      <w:numFmt w:val="bullet"/>
      <w:lvlText w:val="•"/>
    </w:lvl>
  </w:abstractNum>
  <w:abstractNum w:abstractNumId="156">
    <w:lvl w:ilvl="0">
      <w:start w:val="1"/>
      <w:numFmt w:val="bullet"/>
      <w:lvlText w:val="•"/>
    </w:lvl>
  </w:abstractNum>
  <w:abstractNum w:abstractNumId="162">
    <w:lvl w:ilvl="0">
      <w:start w:val="1"/>
      <w:numFmt w:val="bullet"/>
      <w:lvlText w:val="•"/>
    </w:lvl>
  </w:abstractNum>
  <w:abstractNum w:abstractNumId="168">
    <w:lvl w:ilvl="0">
      <w:start w:val="1"/>
      <w:numFmt w:val="bullet"/>
      <w:lvlText w:val="•"/>
    </w:lvl>
  </w:abstractNum>
  <w:abstractNum w:abstractNumId="174">
    <w:lvl w:ilvl="0">
      <w:start w:val="1"/>
      <w:numFmt w:val="bullet"/>
      <w:lvlText w:val="•"/>
    </w:lvl>
  </w:abstractNum>
  <w:abstractNum w:abstractNumId="180">
    <w:lvl w:ilvl="0">
      <w:start w:val="1"/>
      <w:numFmt w:val="bullet"/>
      <w:lvlText w:val="•"/>
    </w:lvl>
  </w:abstractNum>
  <w:abstractNum w:abstractNumId="186">
    <w:lvl w:ilvl="0">
      <w:start w:val="1"/>
      <w:numFmt w:val="bullet"/>
      <w:lvlText w:val="•"/>
    </w:lvl>
  </w:abstractNum>
  <w:abstractNum w:abstractNumId="192">
    <w:lvl w:ilvl="0">
      <w:start w:val="1"/>
      <w:numFmt w:val="bullet"/>
      <w:lvlText w:val="•"/>
    </w:lvl>
  </w:abstractNum>
  <w:abstractNum w:abstractNumId="198">
    <w:lvl w:ilvl="0">
      <w:start w:val="1"/>
      <w:numFmt w:val="bullet"/>
      <w:lvlText w:val="•"/>
    </w:lvl>
  </w:abstractNum>
  <w:abstractNum w:abstractNumId="204">
    <w:lvl w:ilvl="0">
      <w:start w:val="1"/>
      <w:numFmt w:val="bullet"/>
      <w:lvlText w:val="•"/>
    </w:lvl>
  </w:abstractNum>
  <w:abstractNum w:abstractNumId="210">
    <w:lvl w:ilvl="0">
      <w:start w:val="1"/>
      <w:numFmt w:val="bullet"/>
      <w:lvlText w:val="•"/>
    </w:lvl>
  </w:abstractNum>
  <w:abstractNum w:abstractNumId="216">
    <w:lvl w:ilvl="0">
      <w:start w:val="1"/>
      <w:numFmt w:val="bullet"/>
      <w:lvlText w:val="•"/>
    </w:lvl>
  </w:abstractNum>
  <w:abstractNum w:abstractNumId="222">
    <w:lvl w:ilvl="0">
      <w:start w:val="1"/>
      <w:numFmt w:val="bullet"/>
      <w:lvlText w:val="•"/>
    </w:lvl>
  </w:abstractNum>
  <w:abstractNum w:abstractNumId="228">
    <w:lvl w:ilvl="0">
      <w:start w:val="1"/>
      <w:numFmt w:val="bullet"/>
      <w:lvlText w:val="•"/>
    </w:lvl>
  </w:abstractNum>
  <w:abstractNum w:abstractNumId="234">
    <w:lvl w:ilvl="0">
      <w:start w:val="1"/>
      <w:numFmt w:val="bullet"/>
      <w:lvlText w:val="•"/>
    </w:lvl>
  </w:abstractNum>
  <w:abstractNum w:abstractNumId="240">
    <w:lvl w:ilvl="0">
      <w:start w:val="1"/>
      <w:numFmt w:val="bullet"/>
      <w:lvlText w:val="•"/>
    </w:lvl>
  </w:abstractNum>
  <w:abstractNum w:abstractNumId="246">
    <w:lvl w:ilvl="0">
      <w:start w:val="1"/>
      <w:numFmt w:val="bullet"/>
      <w:lvlText w:val="•"/>
    </w:lvl>
  </w:abstractNum>
  <w:abstractNum w:abstractNumId="252">
    <w:lvl w:ilvl="0">
      <w:start w:val="1"/>
      <w:numFmt w:val="bullet"/>
      <w:lvlText w:val="•"/>
    </w:lvl>
  </w:abstractNum>
  <w:abstractNum w:abstractNumId="258">
    <w:lvl w:ilvl="0">
      <w:start w:val="1"/>
      <w:numFmt w:val="bullet"/>
      <w:lvlText w:val="•"/>
    </w:lvl>
  </w:abstractNum>
  <w:abstractNum w:abstractNumId="264">
    <w:lvl w:ilvl="0">
      <w:start w:val="1"/>
      <w:numFmt w:val="bullet"/>
      <w:lvlText w:val="•"/>
    </w:lvl>
  </w:abstractNum>
  <w:abstractNum w:abstractNumId="270">
    <w:lvl w:ilvl="0">
      <w:start w:val="1"/>
      <w:numFmt w:val="bullet"/>
      <w:lvlText w:val="•"/>
    </w:lvl>
  </w:abstractNum>
  <w:abstractNum w:abstractNumId="276">
    <w:lvl w:ilvl="0">
      <w:start w:val="1"/>
      <w:numFmt w:val="bullet"/>
      <w:lvlText w:val="•"/>
    </w:lvl>
  </w:abstractNum>
  <w:abstractNum w:abstractNumId="282">
    <w:lvl w:ilvl="0">
      <w:start w:val="1"/>
      <w:numFmt w:val="bullet"/>
      <w:lvlText w:val="•"/>
    </w:lvl>
  </w:abstractNum>
  <w:abstractNum w:abstractNumId="288">
    <w:lvl w:ilvl="0">
      <w:start w:val="1"/>
      <w:numFmt w:val="bullet"/>
      <w:lvlText w:val="•"/>
    </w:lvl>
  </w:abstractNum>
  <w:abstractNum w:abstractNumId="294">
    <w:lvl w:ilvl="0">
      <w:start w:val="1"/>
      <w:numFmt w:val="bullet"/>
      <w:lvlText w:val="•"/>
    </w:lvl>
  </w:abstractNum>
  <w:abstractNum w:abstractNumId="300">
    <w:lvl w:ilvl="0">
      <w:start w:val="1"/>
      <w:numFmt w:val="bullet"/>
      <w:lvlText w:val="•"/>
    </w:lvl>
  </w:abstractNum>
  <w:abstractNum w:abstractNumId="306">
    <w:lvl w:ilvl="0">
      <w:start w:val="1"/>
      <w:numFmt w:val="bullet"/>
      <w:lvlText w:val="•"/>
    </w:lvl>
  </w:abstractNum>
  <w:abstractNum w:abstractNumId="312">
    <w:lvl w:ilvl="0">
      <w:start w:val="1"/>
      <w:numFmt w:val="bullet"/>
      <w:lvlText w:val="•"/>
    </w:lvl>
  </w:abstractNum>
  <w:abstractNum w:abstractNumId="318">
    <w:lvl w:ilvl="0">
      <w:start w:val="1"/>
      <w:numFmt w:val="bullet"/>
      <w:lvlText w:val="•"/>
    </w:lvl>
  </w:abstractNum>
  <w:abstractNum w:abstractNumId="324">
    <w:lvl w:ilvl="0">
      <w:start w:val="1"/>
      <w:numFmt w:val="bullet"/>
      <w:lvlText w:val="•"/>
    </w:lvl>
  </w:abstractNum>
  <w:num w:numId="4">
    <w:abstractNumId w:val="324"/>
  </w:num>
  <w:num w:numId="13">
    <w:abstractNumId w:val="318"/>
  </w:num>
  <w:num w:numId="15">
    <w:abstractNumId w:val="312"/>
  </w:num>
  <w:num w:numId="19">
    <w:abstractNumId w:val="306"/>
  </w:num>
  <w:num w:numId="23">
    <w:abstractNumId w:val="300"/>
  </w:num>
  <w:num w:numId="26">
    <w:abstractNumId w:val="294"/>
  </w:num>
  <w:num w:numId="28">
    <w:abstractNumId w:val="288"/>
  </w:num>
  <w:num w:numId="34">
    <w:abstractNumId w:val="282"/>
  </w:num>
  <w:num w:numId="36">
    <w:abstractNumId w:val="276"/>
  </w:num>
  <w:num w:numId="38">
    <w:abstractNumId w:val="270"/>
  </w:num>
  <w:num w:numId="43">
    <w:abstractNumId w:val="264"/>
  </w:num>
  <w:num w:numId="50">
    <w:abstractNumId w:val="258"/>
  </w:num>
  <w:num w:numId="53">
    <w:abstractNumId w:val="252"/>
  </w:num>
  <w:num w:numId="55">
    <w:abstractNumId w:val="246"/>
  </w:num>
  <w:num w:numId="57">
    <w:abstractNumId w:val="240"/>
  </w:num>
  <w:num w:numId="60">
    <w:abstractNumId w:val="234"/>
  </w:num>
  <w:num w:numId="62">
    <w:abstractNumId w:val="228"/>
  </w:num>
  <w:num w:numId="66">
    <w:abstractNumId w:val="222"/>
  </w:num>
  <w:num w:numId="69">
    <w:abstractNumId w:val="216"/>
  </w:num>
  <w:num w:numId="118">
    <w:abstractNumId w:val="210"/>
  </w:num>
  <w:num w:numId="176">
    <w:abstractNumId w:val="204"/>
  </w:num>
  <w:num w:numId="179">
    <w:abstractNumId w:val="198"/>
  </w:num>
  <w:num w:numId="182">
    <w:abstractNumId w:val="192"/>
  </w:num>
  <w:num w:numId="186">
    <w:abstractNumId w:val="186"/>
  </w:num>
  <w:num w:numId="189">
    <w:abstractNumId w:val="180"/>
  </w:num>
  <w:num w:numId="193">
    <w:abstractNumId w:val="174"/>
  </w:num>
  <w:num w:numId="197">
    <w:abstractNumId w:val="168"/>
  </w:num>
  <w:num w:numId="199">
    <w:abstractNumId w:val="162"/>
  </w:num>
  <w:num w:numId="201">
    <w:abstractNumId w:val="156"/>
  </w:num>
  <w:num w:numId="204">
    <w:abstractNumId w:val="150"/>
  </w:num>
  <w:num w:numId="485">
    <w:abstractNumId w:val="144"/>
  </w:num>
  <w:num w:numId="487">
    <w:abstractNumId w:val="138"/>
  </w:num>
  <w:num w:numId="530">
    <w:abstractNumId w:val="132"/>
  </w:num>
  <w:num w:numId="532">
    <w:abstractNumId w:val="126"/>
  </w:num>
  <w:num w:numId="534">
    <w:abstractNumId w:val="120"/>
  </w:num>
  <w:num w:numId="536">
    <w:abstractNumId w:val="114"/>
  </w:num>
  <w:num w:numId="538">
    <w:abstractNumId w:val="108"/>
  </w:num>
  <w:num w:numId="540">
    <w:abstractNumId w:val="102"/>
  </w:num>
  <w:num w:numId="547">
    <w:abstractNumId w:val="96"/>
  </w:num>
  <w:num w:numId="555">
    <w:abstractNumId w:val="90"/>
  </w:num>
  <w:num w:numId="558">
    <w:abstractNumId w:val="84"/>
  </w:num>
  <w:num w:numId="561">
    <w:abstractNumId w:val="78"/>
  </w:num>
  <w:num w:numId="564">
    <w:abstractNumId w:val="72"/>
  </w:num>
  <w:num w:numId="666">
    <w:abstractNumId w:val="66"/>
  </w:num>
  <w:num w:numId="670">
    <w:abstractNumId w:val="60"/>
  </w:num>
  <w:num w:numId="672">
    <w:abstractNumId w:val="54"/>
  </w:num>
  <w:num w:numId="674">
    <w:abstractNumId w:val="48"/>
  </w:num>
  <w:num w:numId="676">
    <w:abstractNumId w:val="42"/>
  </w:num>
  <w:num w:numId="678">
    <w:abstractNumId w:val="36"/>
  </w:num>
  <w:num w:numId="680">
    <w:abstractNumId w:val="30"/>
  </w:num>
  <w:num w:numId="682">
    <w:abstractNumId w:val="24"/>
  </w:num>
  <w:num w:numId="684">
    <w:abstractNumId w:val="18"/>
  </w:num>
  <w:num w:numId="686">
    <w:abstractNumId w:val="12"/>
  </w:num>
  <w:num w:numId="688">
    <w:abstractNumId w:val="6"/>
  </w:num>
  <w:num w:numId="690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Mode="External" Target="https://docviewer.yandex.ru/view/1130000002451512/?*=G8xUQYDXFICm%2F4KmW3yIwH7Q5897InVybCI6InlhLW1haWw6Ly8xNjMyNTU0ODY0OTIxOTE0MzQvMS4zIiwidGl0bGUiOiLQkNC90LDQu9C40Lcg0L%2FQvtC60LDQt9Cw0YLQtdC70LXQuSDQtNC10Y%2FRgtC10LvRjNC90L7RgdGC0LguZG9jeCIsInVpZCI6IjExMzAwMDAwMDI0NTE1MTIiLCJ5dSI6Ijc2MTY5MDgwMjE0MDg4NzgxOTYiLCJub2lmcmFtZSI6ZmFsc2UsInRzIjoxNTA1MjA5NTg0NDA3fQ%3D%3D" Id="docRId3" Type="http://schemas.openxmlformats.org/officeDocument/2006/relationships/hyperlink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Mode="External" Target="http://137dzn.dounn.ru/" Id="docRId2" Type="http://schemas.openxmlformats.org/officeDocument/2006/relationships/hyperlink" /><Relationship Target="numbering.xml" Id="docRId4" Type="http://schemas.openxmlformats.org/officeDocument/2006/relationships/numbering" /></Relationships>
</file>