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14" w:rsidRDefault="00D12C14" w:rsidP="00D12C1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Развиваем логику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ребенка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Дошкольное детство – это период интеллектуального развития всех психических процессов, которые </w:t>
      </w:r>
      <w:proofErr w:type="gramStart"/>
      <w:r>
        <w:rPr>
          <w:rStyle w:val="c0"/>
          <w:color w:val="000000"/>
          <w:sz w:val="28"/>
          <w:szCs w:val="28"/>
        </w:rPr>
        <w:t>обеспечивают  ребёнку</w:t>
      </w:r>
      <w:proofErr w:type="gramEnd"/>
      <w:r>
        <w:rPr>
          <w:rStyle w:val="c0"/>
          <w:color w:val="000000"/>
          <w:sz w:val="28"/>
          <w:szCs w:val="28"/>
        </w:rPr>
        <w:t xml:space="preserve"> возможность ознакомления с окру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жающей действительностью.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Ребёнок учится воспринимать, </w:t>
      </w:r>
      <w:proofErr w:type="gramStart"/>
      <w:r>
        <w:rPr>
          <w:rStyle w:val="c0"/>
          <w:color w:val="000000"/>
          <w:sz w:val="28"/>
          <w:szCs w:val="28"/>
        </w:rPr>
        <w:t>думать,  говорить</w:t>
      </w:r>
      <w:proofErr w:type="gramEnd"/>
      <w:r>
        <w:rPr>
          <w:rStyle w:val="c0"/>
          <w:color w:val="000000"/>
          <w:sz w:val="28"/>
          <w:szCs w:val="28"/>
        </w:rPr>
        <w:t>, овладевает многими способами действия с предметами. Всё это предполагает работу памяти. Особенно большие требования к памяти ребёнка предъявляет школьное обучение.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Для успешного освоения программы школьного обучения ребёнку необходимо не только много знать, но и последовательно мыслить, догадываться. Проявлять умственное напряжение, логически мыслить.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Обучение развитию логического мышления имеет немаловажное значение для будущего школьника и очень актуально в наши дни.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Развитие логического мышления включает в себя использование игр, смекалок, головоломок, лабиринтов и вызывает у детей большой интерес.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Дети учатся самостоятельности, находчивости, усидчивости, учатся планировать свои действия. Игры логического содержания помогают воспитывать у детей познавательный интерес, способность к последовательному творческому поиску, желание и умение учится.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Играйте с детьми в такие игры как: «Как можно назвать эти предметы одним словом?»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тарелка, чашка, ложка, кастрюля – как назвать одним словом?  Игра «Что лишнее?» Перед ребёнком выкладывается четыре картинки – три с домашними животными, а на четвёртой – дикое животное. Ребёнок должен найти лишнюю картинку и обосновать свой выбор. «Овощи – фрукты», «Одежда – мебель – посуда», «Кто летает?», «Съедобное – не съедобное».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Эти игры способствуют развитию у детей логического мышления.</w:t>
      </w:r>
      <w:r>
        <w:rPr>
          <w:rStyle w:val="c8"/>
          <w:color w:val="000000"/>
        </w:rPr>
        <w:t> </w:t>
      </w:r>
      <w:r>
        <w:rPr>
          <w:rStyle w:val="c0"/>
          <w:color w:val="000000"/>
          <w:sz w:val="28"/>
          <w:szCs w:val="28"/>
        </w:rPr>
        <w:t>Чем раньше начать развивать и стимулировать логическое мышление, базирующееся на ощущениях и восприятии ребенка, тем более высоким окажется уровень его познавательной деятельности.</w:t>
      </w:r>
    </w:p>
    <w:p w:rsidR="00D12C14" w:rsidRDefault="00D12C14" w:rsidP="00D12C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Обучая детей в процессе игры, идёт стремление, чтобы радость от игровой деятельности перешла в радость учения. Учение должно быть радостным.</w:t>
      </w:r>
    </w:p>
    <w:p w:rsidR="00D902CF" w:rsidRDefault="00D902CF"/>
    <w:sectPr w:rsidR="00D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14"/>
    <w:rsid w:val="00D12C14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A3F1-FC57-41C9-8F9C-B0E4EF45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C14"/>
  </w:style>
  <w:style w:type="paragraph" w:customStyle="1" w:styleId="c4">
    <w:name w:val="c4"/>
    <w:basedOn w:val="a"/>
    <w:rsid w:val="00D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C14"/>
  </w:style>
  <w:style w:type="character" w:customStyle="1" w:styleId="c8">
    <w:name w:val="c8"/>
    <w:basedOn w:val="a0"/>
    <w:rsid w:val="00D1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2023-07-05T13:02:00Z</dcterms:created>
  <dcterms:modified xsi:type="dcterms:W3CDTF">2023-07-05T13:02:00Z</dcterms:modified>
</cp:coreProperties>
</file>